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5D" w:rsidRDefault="0013435D" w:rsidP="0013435D">
      <w:pPr>
        <w:rPr>
          <w:rFonts w:ascii="Comic Sans MS" w:hAnsi="Comic Sans MS"/>
          <w:sz w:val="24"/>
        </w:rPr>
      </w:pPr>
    </w:p>
    <w:p w:rsidR="0013435D" w:rsidRDefault="0013435D" w:rsidP="0013435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</w:t>
      </w:r>
      <w:proofErr w:type="gramStart"/>
      <w:r>
        <w:rPr>
          <w:rFonts w:ascii="Comic Sans MS" w:hAnsi="Comic Sans MS"/>
          <w:sz w:val="24"/>
        </w:rPr>
        <w:t>:_</w:t>
      </w:r>
      <w:proofErr w:type="gramEnd"/>
      <w:r>
        <w:rPr>
          <w:rFonts w:ascii="Comic Sans MS" w:hAnsi="Comic Sans MS"/>
          <w:sz w:val="24"/>
        </w:rPr>
        <w:t>_____________________________Number;_________Booklet:______Bk:_____</w:t>
      </w:r>
    </w:p>
    <w:p w:rsidR="0013435D" w:rsidRDefault="0013435D" w:rsidP="0013435D">
      <w:pPr>
        <w:rPr>
          <w:rFonts w:ascii="Comic Sans MS" w:hAnsi="Comic Sans MS"/>
          <w:sz w:val="24"/>
        </w:rPr>
      </w:pPr>
    </w:p>
    <w:p w:rsidR="0013435D" w:rsidRPr="009E652B" w:rsidRDefault="0013435D" w:rsidP="0013435D">
      <w:pPr>
        <w:jc w:val="center"/>
        <w:rPr>
          <w:rFonts w:ascii="Comic Sans MS" w:hAnsi="Comic Sans MS"/>
          <w:sz w:val="36"/>
          <w:szCs w:val="36"/>
        </w:rPr>
      </w:pPr>
      <w:r w:rsidRPr="009E652B">
        <w:rPr>
          <w:rFonts w:ascii="Comic Sans MS" w:hAnsi="Comic Sans MS"/>
          <w:sz w:val="36"/>
          <w:szCs w:val="36"/>
        </w:rPr>
        <w:t xml:space="preserve">Circulatory System v.13 – </w:t>
      </w:r>
      <w:r>
        <w:rPr>
          <w:rFonts w:ascii="Comic Sans MS" w:hAnsi="Comic Sans MS"/>
          <w:sz w:val="36"/>
          <w:szCs w:val="36"/>
        </w:rPr>
        <w:t>Outline</w:t>
      </w:r>
    </w:p>
    <w:p w:rsidR="0013435D" w:rsidRDefault="0013435D" w:rsidP="0013435D">
      <w:pPr>
        <w:rPr>
          <w:sz w:val="26"/>
          <w:szCs w:val="26"/>
        </w:rPr>
      </w:pPr>
    </w:p>
    <w:p w:rsidR="0013435D" w:rsidRPr="009E652B" w:rsidRDefault="0013435D" w:rsidP="0013435D">
      <w:pPr>
        <w:rPr>
          <w:sz w:val="26"/>
          <w:szCs w:val="26"/>
        </w:rPr>
      </w:pPr>
      <w:r w:rsidRPr="009E652B">
        <w:rPr>
          <w:sz w:val="26"/>
          <w:szCs w:val="26"/>
        </w:rPr>
        <w:t xml:space="preserve">PART 1 – MULTIPLE </w:t>
      </w:r>
      <w:proofErr w:type="gramStart"/>
      <w:r w:rsidRPr="009E652B">
        <w:rPr>
          <w:sz w:val="26"/>
          <w:szCs w:val="26"/>
        </w:rPr>
        <w:t>CHOICE</w:t>
      </w:r>
      <w:proofErr w:type="gramEnd"/>
      <w:r w:rsidRPr="009E652B">
        <w:rPr>
          <w:sz w:val="26"/>
          <w:szCs w:val="26"/>
        </w:rPr>
        <w:t>.</w:t>
      </w:r>
    </w:p>
    <w:p w:rsidR="0013435D" w:rsidRDefault="0013435D" w:rsidP="0013435D">
      <w:pPr>
        <w:rPr>
          <w:sz w:val="26"/>
          <w:szCs w:val="26"/>
        </w:rPr>
      </w:pPr>
      <w:r w:rsidRPr="009E652B">
        <w:rPr>
          <w:sz w:val="26"/>
          <w:szCs w:val="26"/>
        </w:rPr>
        <w:t>Fill in the circle which corresponds to your answer.</w:t>
      </w:r>
    </w:p>
    <w:p w:rsidR="0013435D" w:rsidRPr="009E652B" w:rsidRDefault="0013435D" w:rsidP="0013435D">
      <w:pPr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000"/>
      </w:tblPr>
      <w:tblGrid>
        <w:gridCol w:w="1771"/>
        <w:gridCol w:w="1771"/>
        <w:gridCol w:w="1771"/>
        <w:gridCol w:w="1771"/>
        <w:gridCol w:w="1771"/>
      </w:tblGrid>
      <w:tr w:rsidR="0013435D" w:rsidRPr="009E652B" w:rsidTr="009152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5D" w:rsidRPr="00916A19" w:rsidRDefault="0013435D" w:rsidP="00915213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916A19">
              <w:rPr>
                <w:sz w:val="32"/>
                <w:szCs w:val="32"/>
              </w:rPr>
              <w:t>C3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5D" w:rsidRPr="00916A19" w:rsidRDefault="0013435D" w:rsidP="00915213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916A19">
              <w:rPr>
                <w:sz w:val="32"/>
                <w:szCs w:val="32"/>
              </w:rPr>
              <w:t>C5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5D" w:rsidRPr="00916A19" w:rsidRDefault="0013435D" w:rsidP="00915213">
            <w:pPr>
              <w:tabs>
                <w:tab w:val="left" w:pos="476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916A19">
              <w:rPr>
                <w:sz w:val="32"/>
                <w:szCs w:val="32"/>
              </w:rPr>
              <w:t>C6</w:t>
            </w:r>
          </w:p>
        </w:tc>
      </w:tr>
      <w:tr w:rsidR="0013435D" w:rsidRPr="009E652B" w:rsidTr="009152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5D" w:rsidRPr="009E652B" w:rsidRDefault="0013435D" w:rsidP="00915213">
            <w:pPr>
              <w:spacing w:line="360" w:lineRule="auto"/>
              <w:rPr>
                <w:sz w:val="24"/>
                <w:szCs w:val="24"/>
              </w:rPr>
            </w:pPr>
            <w:r w:rsidRPr="009E652B">
              <w:rPr>
                <w:sz w:val="24"/>
                <w:szCs w:val="24"/>
              </w:rPr>
              <w:t xml:space="preserve">       A B C D E</w:t>
            </w:r>
          </w:p>
          <w:p w:rsidR="0013435D" w:rsidRPr="009E652B" w:rsidRDefault="0013435D" w:rsidP="0013435D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E652B">
              <w:rPr>
                <w:sz w:val="24"/>
                <w:szCs w:val="24"/>
              </w:rPr>
              <w:t xml:space="preserve">0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</w:p>
          <w:p w:rsidR="0013435D" w:rsidRPr="009E652B" w:rsidRDefault="0013435D" w:rsidP="0013435D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E652B">
              <w:rPr>
                <w:sz w:val="24"/>
                <w:szCs w:val="24"/>
              </w:rPr>
              <w:t xml:space="preserve">0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</w:p>
          <w:p w:rsidR="0013435D" w:rsidRPr="009E652B" w:rsidRDefault="0013435D" w:rsidP="0013435D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E652B">
              <w:rPr>
                <w:sz w:val="24"/>
                <w:szCs w:val="24"/>
              </w:rPr>
              <w:t xml:space="preserve">0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</w:p>
          <w:p w:rsidR="0013435D" w:rsidRPr="009E652B" w:rsidRDefault="0013435D" w:rsidP="0013435D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E652B">
              <w:rPr>
                <w:sz w:val="24"/>
                <w:szCs w:val="24"/>
              </w:rPr>
              <w:t xml:space="preserve">0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</w:p>
          <w:p w:rsidR="0013435D" w:rsidRPr="009E652B" w:rsidRDefault="0013435D" w:rsidP="0013435D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E652B">
              <w:rPr>
                <w:sz w:val="24"/>
                <w:szCs w:val="24"/>
              </w:rPr>
              <w:t xml:space="preserve">0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</w:p>
          <w:p w:rsidR="0013435D" w:rsidRPr="009E652B" w:rsidRDefault="0013435D" w:rsidP="0013435D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E652B">
              <w:rPr>
                <w:sz w:val="24"/>
                <w:szCs w:val="24"/>
              </w:rPr>
              <w:t xml:space="preserve">0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</w:p>
          <w:p w:rsidR="0013435D" w:rsidRPr="009E652B" w:rsidRDefault="0013435D" w:rsidP="0013435D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E652B">
              <w:rPr>
                <w:sz w:val="24"/>
                <w:szCs w:val="24"/>
              </w:rPr>
              <w:t xml:space="preserve">0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</w:p>
          <w:p w:rsidR="0013435D" w:rsidRPr="009E652B" w:rsidRDefault="0013435D" w:rsidP="00915213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5D" w:rsidRPr="009E652B" w:rsidRDefault="0013435D" w:rsidP="00915213">
            <w:pPr>
              <w:spacing w:line="360" w:lineRule="auto"/>
              <w:rPr>
                <w:sz w:val="24"/>
                <w:szCs w:val="24"/>
              </w:rPr>
            </w:pPr>
            <w:r w:rsidRPr="009E652B">
              <w:rPr>
                <w:sz w:val="24"/>
                <w:szCs w:val="24"/>
              </w:rPr>
              <w:t xml:space="preserve">       A B C D E </w:t>
            </w:r>
          </w:p>
          <w:p w:rsidR="0013435D" w:rsidRPr="009E652B" w:rsidRDefault="0013435D" w:rsidP="0013435D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E652B">
              <w:rPr>
                <w:sz w:val="24"/>
                <w:szCs w:val="24"/>
              </w:rPr>
              <w:t xml:space="preserve">0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</w:p>
          <w:p w:rsidR="0013435D" w:rsidRPr="009E652B" w:rsidRDefault="0013435D" w:rsidP="0013435D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E652B">
              <w:rPr>
                <w:sz w:val="24"/>
                <w:szCs w:val="24"/>
              </w:rPr>
              <w:t xml:space="preserve">0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</w:p>
          <w:p w:rsidR="0013435D" w:rsidRPr="009E652B" w:rsidRDefault="0013435D" w:rsidP="0013435D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E652B">
              <w:rPr>
                <w:sz w:val="24"/>
                <w:szCs w:val="24"/>
              </w:rPr>
              <w:t xml:space="preserve">0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</w:p>
          <w:p w:rsidR="0013435D" w:rsidRPr="009E652B" w:rsidRDefault="0013435D" w:rsidP="0013435D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E652B">
              <w:rPr>
                <w:sz w:val="24"/>
                <w:szCs w:val="24"/>
              </w:rPr>
              <w:t xml:space="preserve">0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</w:p>
          <w:p w:rsidR="0013435D" w:rsidRPr="009E652B" w:rsidRDefault="0013435D" w:rsidP="0013435D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E652B">
              <w:rPr>
                <w:sz w:val="24"/>
                <w:szCs w:val="24"/>
              </w:rPr>
              <w:t xml:space="preserve">0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</w:p>
          <w:p w:rsidR="0013435D" w:rsidRPr="009E652B" w:rsidRDefault="0013435D" w:rsidP="0013435D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E652B">
              <w:rPr>
                <w:sz w:val="24"/>
                <w:szCs w:val="24"/>
              </w:rPr>
              <w:t xml:space="preserve">0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</w:p>
          <w:p w:rsidR="0013435D" w:rsidRPr="009E652B" w:rsidRDefault="0013435D" w:rsidP="0013435D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E652B">
              <w:rPr>
                <w:sz w:val="24"/>
                <w:szCs w:val="24"/>
              </w:rPr>
              <w:t xml:space="preserve">0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</w:p>
          <w:p w:rsidR="0013435D" w:rsidRPr="009E652B" w:rsidRDefault="0013435D" w:rsidP="0013435D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E652B">
              <w:rPr>
                <w:sz w:val="24"/>
                <w:szCs w:val="24"/>
              </w:rPr>
              <w:t xml:space="preserve">0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</w:p>
          <w:p w:rsidR="0013435D" w:rsidRPr="009E652B" w:rsidRDefault="0013435D" w:rsidP="0013435D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E652B">
              <w:rPr>
                <w:sz w:val="24"/>
                <w:szCs w:val="24"/>
              </w:rPr>
              <w:t xml:space="preserve">0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</w:p>
          <w:p w:rsidR="0013435D" w:rsidRPr="009E652B" w:rsidRDefault="0013435D" w:rsidP="0013435D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E652B">
              <w:rPr>
                <w:sz w:val="24"/>
                <w:szCs w:val="24"/>
              </w:rPr>
              <w:t xml:space="preserve">0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5D" w:rsidRPr="009E652B" w:rsidRDefault="0013435D" w:rsidP="00915213">
            <w:pPr>
              <w:spacing w:line="360" w:lineRule="auto"/>
              <w:rPr>
                <w:sz w:val="24"/>
                <w:szCs w:val="24"/>
              </w:rPr>
            </w:pPr>
            <w:r w:rsidRPr="009E652B">
              <w:rPr>
                <w:sz w:val="24"/>
                <w:szCs w:val="24"/>
              </w:rPr>
              <w:t xml:space="preserve">       A B C D E</w:t>
            </w:r>
          </w:p>
          <w:p w:rsidR="0013435D" w:rsidRPr="009E652B" w:rsidRDefault="0013435D" w:rsidP="0013435D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E652B">
              <w:rPr>
                <w:sz w:val="24"/>
                <w:szCs w:val="24"/>
              </w:rPr>
              <w:t xml:space="preserve">0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</w:p>
          <w:p w:rsidR="0013435D" w:rsidRPr="009E652B" w:rsidRDefault="0013435D" w:rsidP="0013435D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E652B">
              <w:rPr>
                <w:sz w:val="24"/>
                <w:szCs w:val="24"/>
              </w:rPr>
              <w:t xml:space="preserve">0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</w:p>
          <w:p w:rsidR="0013435D" w:rsidRPr="009E652B" w:rsidRDefault="0013435D" w:rsidP="0013435D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E652B">
              <w:rPr>
                <w:sz w:val="24"/>
                <w:szCs w:val="24"/>
              </w:rPr>
              <w:t xml:space="preserve">0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</w:p>
          <w:p w:rsidR="0013435D" w:rsidRPr="009E652B" w:rsidRDefault="0013435D" w:rsidP="00915213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5D" w:rsidRPr="009E652B" w:rsidRDefault="0013435D" w:rsidP="00915213">
            <w:pPr>
              <w:spacing w:line="360" w:lineRule="auto"/>
              <w:rPr>
                <w:sz w:val="24"/>
                <w:szCs w:val="24"/>
              </w:rPr>
            </w:pPr>
            <w:r w:rsidRPr="009E652B">
              <w:rPr>
                <w:sz w:val="24"/>
                <w:szCs w:val="24"/>
              </w:rPr>
              <w:t xml:space="preserve">       A B C D E</w:t>
            </w:r>
          </w:p>
          <w:p w:rsidR="0013435D" w:rsidRPr="009E652B" w:rsidRDefault="0013435D" w:rsidP="0013435D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E652B">
              <w:rPr>
                <w:sz w:val="24"/>
                <w:szCs w:val="24"/>
              </w:rPr>
              <w:t xml:space="preserve">0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</w:p>
          <w:p w:rsidR="0013435D" w:rsidRPr="009E652B" w:rsidRDefault="0013435D" w:rsidP="0013435D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E652B">
              <w:rPr>
                <w:sz w:val="24"/>
                <w:szCs w:val="24"/>
              </w:rPr>
              <w:t xml:space="preserve">0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</w:p>
          <w:p w:rsidR="0013435D" w:rsidRPr="009E652B" w:rsidRDefault="0013435D" w:rsidP="0013435D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E652B">
              <w:rPr>
                <w:sz w:val="24"/>
                <w:szCs w:val="24"/>
              </w:rPr>
              <w:t xml:space="preserve">0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</w:p>
          <w:p w:rsidR="0013435D" w:rsidRPr="009E652B" w:rsidRDefault="0013435D" w:rsidP="0013435D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E652B">
              <w:rPr>
                <w:sz w:val="24"/>
                <w:szCs w:val="24"/>
              </w:rPr>
              <w:t xml:space="preserve">0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</w:p>
          <w:p w:rsidR="0013435D" w:rsidRPr="009E652B" w:rsidRDefault="0013435D" w:rsidP="0013435D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E652B">
              <w:rPr>
                <w:sz w:val="24"/>
                <w:szCs w:val="24"/>
              </w:rPr>
              <w:t xml:space="preserve">0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</w:p>
          <w:p w:rsidR="0013435D" w:rsidRPr="009E652B" w:rsidRDefault="0013435D" w:rsidP="0013435D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E652B">
              <w:rPr>
                <w:sz w:val="24"/>
                <w:szCs w:val="24"/>
              </w:rPr>
              <w:t xml:space="preserve">0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</w:p>
          <w:p w:rsidR="0013435D" w:rsidRPr="009E652B" w:rsidRDefault="0013435D" w:rsidP="0013435D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E652B">
              <w:rPr>
                <w:sz w:val="24"/>
                <w:szCs w:val="24"/>
              </w:rPr>
              <w:t xml:space="preserve">0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</w:p>
          <w:p w:rsidR="0013435D" w:rsidRPr="009E652B" w:rsidRDefault="0013435D" w:rsidP="0013435D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E652B">
              <w:rPr>
                <w:sz w:val="24"/>
                <w:szCs w:val="24"/>
              </w:rPr>
              <w:t xml:space="preserve">0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</w:p>
          <w:p w:rsidR="0013435D" w:rsidRPr="009E652B" w:rsidRDefault="0013435D" w:rsidP="0013435D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E652B">
              <w:rPr>
                <w:sz w:val="24"/>
                <w:szCs w:val="24"/>
              </w:rPr>
              <w:t xml:space="preserve">0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</w:p>
          <w:p w:rsidR="0013435D" w:rsidRPr="009E652B" w:rsidRDefault="0013435D" w:rsidP="0013435D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E652B">
              <w:rPr>
                <w:sz w:val="24"/>
                <w:szCs w:val="24"/>
              </w:rPr>
              <w:t xml:space="preserve">0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5D" w:rsidRPr="009E652B" w:rsidRDefault="0013435D" w:rsidP="00915213">
            <w:pPr>
              <w:tabs>
                <w:tab w:val="left" w:pos="476"/>
              </w:tabs>
              <w:spacing w:line="360" w:lineRule="auto"/>
              <w:rPr>
                <w:sz w:val="24"/>
                <w:szCs w:val="24"/>
              </w:rPr>
            </w:pPr>
            <w:r w:rsidRPr="009E652B">
              <w:rPr>
                <w:sz w:val="24"/>
                <w:szCs w:val="24"/>
              </w:rPr>
              <w:t xml:space="preserve">       A B C D E</w:t>
            </w:r>
          </w:p>
          <w:p w:rsidR="0013435D" w:rsidRPr="009E652B" w:rsidRDefault="0013435D" w:rsidP="0013435D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E652B">
              <w:rPr>
                <w:sz w:val="24"/>
                <w:szCs w:val="24"/>
              </w:rPr>
              <w:t xml:space="preserve">0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</w:p>
          <w:p w:rsidR="0013435D" w:rsidRPr="009E652B" w:rsidRDefault="0013435D" w:rsidP="0013435D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E652B">
              <w:rPr>
                <w:sz w:val="24"/>
                <w:szCs w:val="24"/>
              </w:rPr>
              <w:t xml:space="preserve">0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</w:p>
          <w:p w:rsidR="0013435D" w:rsidRPr="009E652B" w:rsidRDefault="0013435D" w:rsidP="0013435D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E652B">
              <w:rPr>
                <w:sz w:val="24"/>
                <w:szCs w:val="24"/>
              </w:rPr>
              <w:t xml:space="preserve">0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</w:p>
          <w:p w:rsidR="0013435D" w:rsidRPr="009E652B" w:rsidRDefault="0013435D" w:rsidP="0013435D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E652B">
              <w:rPr>
                <w:sz w:val="24"/>
                <w:szCs w:val="24"/>
              </w:rPr>
              <w:t xml:space="preserve">0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</w:p>
          <w:p w:rsidR="0013435D" w:rsidRPr="009E652B" w:rsidRDefault="0013435D" w:rsidP="0013435D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E652B">
              <w:rPr>
                <w:sz w:val="24"/>
                <w:szCs w:val="24"/>
              </w:rPr>
              <w:t xml:space="preserve">0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  <w:r w:rsidRPr="009E652B">
              <w:rPr>
                <w:sz w:val="24"/>
                <w:szCs w:val="24"/>
              </w:rPr>
              <w:t xml:space="preserve">  </w:t>
            </w:r>
            <w:proofErr w:type="spellStart"/>
            <w:r w:rsidRPr="009E652B">
              <w:rPr>
                <w:sz w:val="24"/>
                <w:szCs w:val="24"/>
              </w:rPr>
              <w:t>0</w:t>
            </w:r>
            <w:proofErr w:type="spellEnd"/>
          </w:p>
          <w:p w:rsidR="0013435D" w:rsidRPr="009E652B" w:rsidRDefault="0013435D" w:rsidP="00915213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</w:tc>
      </w:tr>
      <w:tr w:rsidR="0013435D" w:rsidRPr="009E652B" w:rsidTr="009152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5D" w:rsidRDefault="0013435D" w:rsidP="00915213">
            <w:pPr>
              <w:spacing w:line="360" w:lineRule="auto"/>
              <w:rPr>
                <w:sz w:val="24"/>
                <w:szCs w:val="24"/>
              </w:rPr>
            </w:pPr>
          </w:p>
          <w:p w:rsidR="0013435D" w:rsidRPr="009E652B" w:rsidRDefault="0013435D" w:rsidP="0091521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5D" w:rsidRPr="009E652B" w:rsidRDefault="0013435D" w:rsidP="0091521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5D" w:rsidRPr="009E652B" w:rsidRDefault="0013435D" w:rsidP="00915213">
            <w:pPr>
              <w:tabs>
                <w:tab w:val="left" w:pos="47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13435D" w:rsidRPr="009E652B" w:rsidTr="009152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5D" w:rsidRDefault="0013435D" w:rsidP="00915213">
            <w:pPr>
              <w:spacing w:line="360" w:lineRule="auto"/>
              <w:rPr>
                <w:sz w:val="24"/>
                <w:szCs w:val="24"/>
              </w:rPr>
            </w:pPr>
          </w:p>
          <w:p w:rsidR="0013435D" w:rsidRPr="009E652B" w:rsidRDefault="0013435D" w:rsidP="0091521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5D" w:rsidRPr="009E652B" w:rsidRDefault="0013435D" w:rsidP="0091521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5D" w:rsidRPr="009E652B" w:rsidRDefault="0013435D" w:rsidP="00915213">
            <w:pPr>
              <w:tabs>
                <w:tab w:val="left" w:pos="476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13435D" w:rsidRDefault="0013435D" w:rsidP="0013435D">
      <w:pPr>
        <w:spacing w:line="360" w:lineRule="auto"/>
      </w:pPr>
    </w:p>
    <w:p w:rsidR="0013435D" w:rsidRPr="0013435D" w:rsidRDefault="0013435D" w:rsidP="0013435D">
      <w:pPr>
        <w:rPr>
          <w:rFonts w:ascii="Comic Sans MS" w:hAnsi="Comic Sans MS"/>
          <w:sz w:val="22"/>
          <w:szCs w:val="22"/>
        </w:rPr>
      </w:pPr>
    </w:p>
    <w:p w:rsidR="0013435D" w:rsidRPr="0013435D" w:rsidRDefault="0013435D" w:rsidP="0013435D">
      <w:pPr>
        <w:rPr>
          <w:rFonts w:ascii="Comic Sans MS" w:hAnsi="Comic Sans MS"/>
          <w:sz w:val="22"/>
          <w:szCs w:val="22"/>
        </w:rPr>
      </w:pPr>
      <w:r w:rsidRPr="0013435D">
        <w:rPr>
          <w:rFonts w:ascii="Comic Sans MS" w:hAnsi="Comic Sans MS"/>
          <w:sz w:val="22"/>
          <w:szCs w:val="22"/>
        </w:rPr>
        <w:t xml:space="preserve">Vocabulary that will absolutely appear on the test:  </w:t>
      </w:r>
    </w:p>
    <w:p w:rsidR="0013435D" w:rsidRPr="0013435D" w:rsidRDefault="0013435D" w:rsidP="0013435D">
      <w:pPr>
        <w:rPr>
          <w:rFonts w:ascii="Comic Sans MS" w:hAnsi="Comic Sans MS"/>
          <w:sz w:val="22"/>
          <w:szCs w:val="22"/>
        </w:rPr>
      </w:pPr>
    </w:p>
    <w:p w:rsidR="0013435D" w:rsidRPr="0013435D" w:rsidRDefault="0013435D" w:rsidP="0013435D">
      <w:pPr>
        <w:rPr>
          <w:rFonts w:ascii="Comic Sans MS" w:hAnsi="Comic Sans MS"/>
          <w:sz w:val="22"/>
          <w:szCs w:val="22"/>
        </w:rPr>
      </w:pPr>
      <w:r w:rsidRPr="0013435D">
        <w:rPr>
          <w:rFonts w:ascii="Comic Sans MS" w:hAnsi="Comic Sans MS"/>
          <w:sz w:val="22"/>
          <w:szCs w:val="22"/>
        </w:rPr>
        <w:t xml:space="preserve">parasympathetic nerve, sympathetic nerve, medulla oblongata, </w:t>
      </w:r>
      <w:proofErr w:type="spellStart"/>
      <w:r w:rsidRPr="0013435D">
        <w:rPr>
          <w:rFonts w:ascii="Comic Sans MS" w:hAnsi="Comic Sans MS"/>
          <w:sz w:val="22"/>
          <w:szCs w:val="22"/>
        </w:rPr>
        <w:t>sino-atrial</w:t>
      </w:r>
      <w:proofErr w:type="spellEnd"/>
      <w:r w:rsidRPr="0013435D">
        <w:rPr>
          <w:rFonts w:ascii="Comic Sans MS" w:hAnsi="Comic Sans MS"/>
          <w:sz w:val="22"/>
          <w:szCs w:val="22"/>
        </w:rPr>
        <w:t xml:space="preserve"> node (pacemaker), </w:t>
      </w:r>
      <w:proofErr w:type="spellStart"/>
      <w:r w:rsidRPr="0013435D">
        <w:rPr>
          <w:rFonts w:ascii="Comic Sans MS" w:hAnsi="Comic Sans MS"/>
          <w:sz w:val="22"/>
          <w:szCs w:val="22"/>
        </w:rPr>
        <w:t>atriventricular</w:t>
      </w:r>
      <w:proofErr w:type="spellEnd"/>
      <w:r w:rsidRPr="0013435D">
        <w:rPr>
          <w:rFonts w:ascii="Comic Sans MS" w:hAnsi="Comic Sans MS"/>
          <w:sz w:val="22"/>
          <w:szCs w:val="22"/>
        </w:rPr>
        <w:t xml:space="preserve"> node, AV valve, </w:t>
      </w:r>
      <w:proofErr w:type="spellStart"/>
      <w:r w:rsidRPr="0013435D">
        <w:rPr>
          <w:rFonts w:ascii="Comic Sans MS" w:hAnsi="Comic Sans MS"/>
          <w:sz w:val="22"/>
          <w:szCs w:val="22"/>
        </w:rPr>
        <w:t>semilunar</w:t>
      </w:r>
      <w:proofErr w:type="spellEnd"/>
      <w:r w:rsidRPr="0013435D">
        <w:rPr>
          <w:rFonts w:ascii="Comic Sans MS" w:hAnsi="Comic Sans MS"/>
          <w:sz w:val="22"/>
          <w:szCs w:val="22"/>
        </w:rPr>
        <w:t xml:space="preserve"> valve, vena cava, aorta, ventricular fibrillation, brachial artery, superior vena cava, </w:t>
      </w:r>
      <w:proofErr w:type="spellStart"/>
      <w:r w:rsidRPr="0013435D">
        <w:rPr>
          <w:rFonts w:ascii="Comic Sans MS" w:hAnsi="Comic Sans MS"/>
          <w:sz w:val="22"/>
          <w:szCs w:val="22"/>
        </w:rPr>
        <w:t>subclavian</w:t>
      </w:r>
      <w:proofErr w:type="spellEnd"/>
      <w:r w:rsidRPr="0013435D">
        <w:rPr>
          <w:rFonts w:ascii="Comic Sans MS" w:hAnsi="Comic Sans MS"/>
          <w:sz w:val="22"/>
          <w:szCs w:val="22"/>
        </w:rPr>
        <w:t xml:space="preserve"> vein, </w:t>
      </w:r>
      <w:proofErr w:type="spellStart"/>
      <w:r w:rsidRPr="0013435D">
        <w:rPr>
          <w:rFonts w:ascii="Comic Sans MS" w:hAnsi="Comic Sans MS"/>
          <w:sz w:val="22"/>
          <w:szCs w:val="22"/>
        </w:rPr>
        <w:t>intraventricular</w:t>
      </w:r>
      <w:proofErr w:type="spellEnd"/>
      <w:r w:rsidRPr="0013435D">
        <w:rPr>
          <w:rFonts w:ascii="Comic Sans MS" w:hAnsi="Comic Sans MS"/>
          <w:sz w:val="22"/>
          <w:szCs w:val="22"/>
        </w:rPr>
        <w:t xml:space="preserve"> septum, portal vein, mesenteric vein, renal vein, hepatic portal vein, coronary </w:t>
      </w:r>
      <w:proofErr w:type="spellStart"/>
      <w:r w:rsidRPr="0013435D">
        <w:rPr>
          <w:rFonts w:ascii="Comic Sans MS" w:hAnsi="Comic Sans MS"/>
          <w:sz w:val="22"/>
          <w:szCs w:val="22"/>
        </w:rPr>
        <w:t>veinoxygenated</w:t>
      </w:r>
      <w:proofErr w:type="spellEnd"/>
      <w:r w:rsidRPr="0013435D">
        <w:rPr>
          <w:rFonts w:ascii="Comic Sans MS" w:hAnsi="Comic Sans MS"/>
          <w:sz w:val="22"/>
          <w:szCs w:val="22"/>
        </w:rPr>
        <w:t xml:space="preserve">, deoxygenated, pulmonary artery, pulmonary vein, carotid arteries, arterioles, </w:t>
      </w:r>
      <w:proofErr w:type="spellStart"/>
      <w:r w:rsidRPr="0013435D">
        <w:rPr>
          <w:rFonts w:ascii="Comic Sans MS" w:hAnsi="Comic Sans MS"/>
          <w:sz w:val="22"/>
          <w:szCs w:val="22"/>
        </w:rPr>
        <w:t>venules</w:t>
      </w:r>
      <w:proofErr w:type="spellEnd"/>
      <w:r w:rsidRPr="0013435D">
        <w:rPr>
          <w:rFonts w:ascii="Comic Sans MS" w:hAnsi="Comic Sans MS"/>
          <w:sz w:val="22"/>
          <w:szCs w:val="22"/>
        </w:rPr>
        <w:t xml:space="preserve">, capillaries, veins, dilate, constrict, red blood cells, white blood cells, platelets, plasma, </w:t>
      </w:r>
      <w:proofErr w:type="spellStart"/>
      <w:r w:rsidRPr="0013435D">
        <w:rPr>
          <w:rFonts w:ascii="Comic Sans MS" w:hAnsi="Comic Sans MS"/>
          <w:sz w:val="22"/>
          <w:szCs w:val="22"/>
        </w:rPr>
        <w:t>endocytosis</w:t>
      </w:r>
      <w:proofErr w:type="spellEnd"/>
      <w:r w:rsidRPr="0013435D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Pr="0013435D">
        <w:rPr>
          <w:rFonts w:ascii="Comic Sans MS" w:hAnsi="Comic Sans MS"/>
          <w:sz w:val="22"/>
          <w:szCs w:val="22"/>
        </w:rPr>
        <w:t>thromboplastin</w:t>
      </w:r>
      <w:proofErr w:type="spellEnd"/>
      <w:r w:rsidRPr="0013435D">
        <w:rPr>
          <w:rFonts w:ascii="Comic Sans MS" w:hAnsi="Comic Sans MS"/>
          <w:sz w:val="22"/>
          <w:szCs w:val="22"/>
        </w:rPr>
        <w:t xml:space="preserve">, carbon monoxide, </w:t>
      </w:r>
      <w:proofErr w:type="spellStart"/>
      <w:r w:rsidRPr="0013435D">
        <w:rPr>
          <w:rFonts w:ascii="Comic Sans MS" w:hAnsi="Comic Sans MS"/>
          <w:sz w:val="22"/>
          <w:szCs w:val="22"/>
        </w:rPr>
        <w:t>prothrombin</w:t>
      </w:r>
      <w:proofErr w:type="spellEnd"/>
      <w:r w:rsidRPr="0013435D">
        <w:rPr>
          <w:rFonts w:ascii="Comic Sans MS" w:hAnsi="Comic Sans MS"/>
          <w:sz w:val="22"/>
          <w:szCs w:val="22"/>
        </w:rPr>
        <w:t xml:space="preserve">, thrombin, fibrinogen, </w:t>
      </w:r>
      <w:proofErr w:type="spellStart"/>
      <w:r w:rsidRPr="0013435D">
        <w:rPr>
          <w:rFonts w:ascii="Comic Sans MS" w:hAnsi="Comic Sans MS"/>
          <w:sz w:val="22"/>
          <w:szCs w:val="22"/>
        </w:rPr>
        <w:t>thromboplastin</w:t>
      </w:r>
      <w:proofErr w:type="spellEnd"/>
      <w:r w:rsidRPr="0013435D">
        <w:rPr>
          <w:rFonts w:ascii="Comic Sans MS" w:hAnsi="Comic Sans MS"/>
          <w:sz w:val="22"/>
          <w:szCs w:val="22"/>
        </w:rPr>
        <w:t xml:space="preserve">, fibrinogen, calcium, blood clots, antibody, antigen, iron, anemia, leukemia, edema, Type A, B, AB, O, </w:t>
      </w:r>
      <w:proofErr w:type="spellStart"/>
      <w:r w:rsidRPr="0013435D">
        <w:rPr>
          <w:rFonts w:ascii="Comic Sans MS" w:hAnsi="Comic Sans MS"/>
          <w:sz w:val="22"/>
          <w:szCs w:val="22"/>
        </w:rPr>
        <w:t>Rh</w:t>
      </w:r>
      <w:proofErr w:type="spellEnd"/>
      <w:r w:rsidRPr="0013435D">
        <w:rPr>
          <w:rFonts w:ascii="Comic Sans MS" w:hAnsi="Comic Sans MS"/>
          <w:sz w:val="22"/>
          <w:szCs w:val="22"/>
        </w:rPr>
        <w:t xml:space="preserve"> factor, shunting.</w:t>
      </w:r>
    </w:p>
    <w:p w:rsidR="0013435D" w:rsidRDefault="0013435D" w:rsidP="0013435D">
      <w:pPr>
        <w:rPr>
          <w:sz w:val="26"/>
          <w:szCs w:val="26"/>
        </w:rPr>
      </w:pPr>
    </w:p>
    <w:p w:rsidR="0013435D" w:rsidRDefault="0013435D" w:rsidP="0013435D">
      <w:pPr>
        <w:rPr>
          <w:sz w:val="26"/>
          <w:szCs w:val="26"/>
        </w:rPr>
      </w:pPr>
    </w:p>
    <w:p w:rsidR="0013435D" w:rsidRDefault="0013435D" w:rsidP="0013435D">
      <w:pPr>
        <w:rPr>
          <w:sz w:val="26"/>
          <w:szCs w:val="26"/>
        </w:rPr>
      </w:pPr>
    </w:p>
    <w:p w:rsidR="0013435D" w:rsidRDefault="0013435D" w:rsidP="0013435D">
      <w:pPr>
        <w:rPr>
          <w:sz w:val="26"/>
          <w:szCs w:val="26"/>
        </w:rPr>
      </w:pPr>
    </w:p>
    <w:p w:rsidR="0013435D" w:rsidRDefault="0013435D" w:rsidP="0013435D">
      <w:pPr>
        <w:rPr>
          <w:sz w:val="26"/>
          <w:szCs w:val="26"/>
        </w:rPr>
      </w:pPr>
    </w:p>
    <w:p w:rsidR="0013435D" w:rsidRPr="00D9042B" w:rsidRDefault="0013435D" w:rsidP="0013435D">
      <w:pPr>
        <w:rPr>
          <w:rFonts w:ascii="Comic Sans MS" w:hAnsi="Comic Sans MS"/>
          <w:sz w:val="26"/>
          <w:szCs w:val="26"/>
        </w:rPr>
      </w:pPr>
      <w:r w:rsidRPr="00D9042B">
        <w:rPr>
          <w:rFonts w:ascii="Comic Sans MS" w:hAnsi="Comic Sans MS"/>
          <w:sz w:val="26"/>
          <w:szCs w:val="26"/>
        </w:rPr>
        <w:t xml:space="preserve">PART 2 – WRITTEN RESPONSE Answer all questions in sentences.  If you use a diagram to help explain your understanding, include a </w:t>
      </w:r>
      <w:r w:rsidRPr="00D9042B">
        <w:rPr>
          <w:rFonts w:ascii="Comic Sans MS" w:hAnsi="Comic Sans MS"/>
          <w:sz w:val="26"/>
          <w:szCs w:val="26"/>
          <w:u w:val="single"/>
        </w:rPr>
        <w:t>thorough</w:t>
      </w:r>
      <w:r w:rsidRPr="00D9042B">
        <w:rPr>
          <w:rFonts w:ascii="Comic Sans MS" w:hAnsi="Comic Sans MS"/>
          <w:sz w:val="26"/>
          <w:szCs w:val="26"/>
        </w:rPr>
        <w:t xml:space="preserve"> written response that can stand alone (without the diagram).  Answer all questions as though you are explaining the concept to an intelligent person who knows nothing about the topic.</w:t>
      </w:r>
    </w:p>
    <w:p w:rsidR="0013435D" w:rsidRPr="00D9042B" w:rsidRDefault="0013435D" w:rsidP="0013435D">
      <w:pPr>
        <w:rPr>
          <w:rFonts w:ascii="Comic Sans MS" w:hAnsi="Comic Sans MS"/>
          <w:sz w:val="26"/>
          <w:szCs w:val="26"/>
        </w:rPr>
      </w:pPr>
    </w:p>
    <w:p w:rsidR="0013435D" w:rsidRPr="00D9042B" w:rsidRDefault="0013435D" w:rsidP="0013435D">
      <w:pPr>
        <w:rPr>
          <w:rFonts w:ascii="Comic Sans MS" w:hAnsi="Comic Sans MS"/>
          <w:sz w:val="26"/>
          <w:szCs w:val="26"/>
        </w:rPr>
      </w:pPr>
      <w:r w:rsidRPr="00D9042B">
        <w:rPr>
          <w:rFonts w:ascii="Comic Sans MS" w:hAnsi="Comic Sans MS"/>
          <w:sz w:val="26"/>
          <w:szCs w:val="26"/>
        </w:rPr>
        <w:t>C4</w:t>
      </w:r>
    </w:p>
    <w:p w:rsidR="0013435D" w:rsidRPr="00D9042B" w:rsidRDefault="0013435D" w:rsidP="0013435D">
      <w:pPr>
        <w:rPr>
          <w:rFonts w:ascii="Comic Sans MS" w:hAnsi="Comic Sans MS"/>
          <w:sz w:val="26"/>
          <w:szCs w:val="26"/>
        </w:rPr>
      </w:pPr>
    </w:p>
    <w:p w:rsidR="0013435D" w:rsidRPr="00D9042B" w:rsidRDefault="0013435D" w:rsidP="0013435D">
      <w:pPr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D9042B">
        <w:rPr>
          <w:rFonts w:ascii="Comic Sans MS" w:hAnsi="Comic Sans MS"/>
          <w:sz w:val="26"/>
          <w:szCs w:val="26"/>
        </w:rPr>
        <w:t>Describe how the homeostatic control mechanism that maintains appropriate blood pressure when we change position (nervous system) by BOTH</w:t>
      </w:r>
    </w:p>
    <w:p w:rsidR="0013435D" w:rsidRPr="00D9042B" w:rsidRDefault="0013435D" w:rsidP="0013435D">
      <w:pPr>
        <w:numPr>
          <w:ilvl w:val="1"/>
          <w:numId w:val="2"/>
        </w:numPr>
        <w:rPr>
          <w:rFonts w:ascii="Comic Sans MS" w:hAnsi="Comic Sans MS"/>
          <w:sz w:val="26"/>
          <w:szCs w:val="26"/>
        </w:rPr>
      </w:pPr>
      <w:r w:rsidRPr="00D9042B">
        <w:rPr>
          <w:rFonts w:ascii="Comic Sans MS" w:hAnsi="Comic Sans MS"/>
          <w:sz w:val="26"/>
          <w:szCs w:val="26"/>
        </w:rPr>
        <w:t>Drawing the mechanism</w:t>
      </w:r>
    </w:p>
    <w:p w:rsidR="0013435D" w:rsidRPr="00D9042B" w:rsidRDefault="0013435D" w:rsidP="0013435D">
      <w:pPr>
        <w:numPr>
          <w:ilvl w:val="1"/>
          <w:numId w:val="2"/>
        </w:numPr>
        <w:rPr>
          <w:rFonts w:ascii="Comic Sans MS" w:hAnsi="Comic Sans MS"/>
          <w:sz w:val="26"/>
          <w:szCs w:val="26"/>
        </w:rPr>
      </w:pPr>
      <w:r w:rsidRPr="00D9042B">
        <w:rPr>
          <w:rFonts w:ascii="Comic Sans MS" w:hAnsi="Comic Sans MS"/>
          <w:sz w:val="26"/>
          <w:szCs w:val="26"/>
        </w:rPr>
        <w:t>Explaining it in words</w:t>
      </w:r>
    </w:p>
    <w:p w:rsidR="0013435D" w:rsidRPr="00D9042B" w:rsidRDefault="0013435D" w:rsidP="0013435D">
      <w:pPr>
        <w:rPr>
          <w:rFonts w:ascii="Comic Sans MS" w:hAnsi="Comic Sans MS"/>
          <w:sz w:val="26"/>
          <w:szCs w:val="26"/>
        </w:rPr>
      </w:pPr>
    </w:p>
    <w:p w:rsidR="0013435D" w:rsidRPr="00D9042B" w:rsidRDefault="0013435D" w:rsidP="0013435D">
      <w:pPr>
        <w:rPr>
          <w:rFonts w:ascii="Comic Sans MS" w:hAnsi="Comic Sans MS"/>
          <w:sz w:val="26"/>
          <w:szCs w:val="26"/>
        </w:rPr>
      </w:pPr>
    </w:p>
    <w:p w:rsidR="0013435D" w:rsidRPr="00D9042B" w:rsidRDefault="0013435D" w:rsidP="0013435D">
      <w:pPr>
        <w:rPr>
          <w:rFonts w:ascii="Comic Sans MS" w:hAnsi="Comic Sans MS"/>
          <w:sz w:val="26"/>
          <w:szCs w:val="26"/>
        </w:rPr>
      </w:pPr>
      <w:r w:rsidRPr="00D9042B">
        <w:rPr>
          <w:rFonts w:ascii="Comic Sans MS" w:hAnsi="Comic Sans MS"/>
          <w:sz w:val="26"/>
          <w:szCs w:val="26"/>
        </w:rPr>
        <w:t>C5</w:t>
      </w:r>
    </w:p>
    <w:p w:rsidR="0013435D" w:rsidRPr="00D9042B" w:rsidRDefault="0013435D" w:rsidP="0013435D">
      <w:pPr>
        <w:rPr>
          <w:rFonts w:ascii="Comic Sans MS" w:hAnsi="Comic Sans MS"/>
          <w:sz w:val="26"/>
          <w:szCs w:val="26"/>
        </w:rPr>
      </w:pPr>
    </w:p>
    <w:p w:rsidR="0013435D" w:rsidRPr="00D9042B" w:rsidRDefault="0013435D" w:rsidP="0013435D">
      <w:pPr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D9042B">
        <w:rPr>
          <w:rFonts w:ascii="Comic Sans MS" w:hAnsi="Comic Sans MS"/>
          <w:sz w:val="26"/>
          <w:szCs w:val="26"/>
        </w:rPr>
        <w:t>Describe how circulation before birth differs from circulation after birth. BE SPECIFIC AND THOROUGH.</w:t>
      </w:r>
    </w:p>
    <w:p w:rsidR="0013435D" w:rsidRPr="00D9042B" w:rsidRDefault="0013435D" w:rsidP="0013435D">
      <w:pPr>
        <w:rPr>
          <w:rFonts w:ascii="Comic Sans MS" w:hAnsi="Comic Sans MS"/>
          <w:sz w:val="26"/>
          <w:szCs w:val="26"/>
        </w:rPr>
      </w:pPr>
    </w:p>
    <w:p w:rsidR="0013435D" w:rsidRPr="00D9042B" w:rsidRDefault="0013435D" w:rsidP="0013435D">
      <w:pPr>
        <w:rPr>
          <w:rFonts w:ascii="Comic Sans MS" w:hAnsi="Comic Sans MS"/>
          <w:sz w:val="26"/>
          <w:szCs w:val="26"/>
        </w:rPr>
      </w:pPr>
      <w:r w:rsidRPr="00D9042B">
        <w:rPr>
          <w:rFonts w:ascii="Comic Sans MS" w:hAnsi="Comic Sans MS"/>
          <w:sz w:val="26"/>
          <w:szCs w:val="26"/>
        </w:rPr>
        <w:t>C5</w:t>
      </w:r>
    </w:p>
    <w:p w:rsidR="0013435D" w:rsidRPr="00D9042B" w:rsidRDefault="0013435D" w:rsidP="0013435D">
      <w:pPr>
        <w:rPr>
          <w:rFonts w:ascii="Comic Sans MS" w:hAnsi="Comic Sans MS"/>
          <w:sz w:val="26"/>
          <w:szCs w:val="26"/>
        </w:rPr>
      </w:pPr>
    </w:p>
    <w:p w:rsidR="0013435D" w:rsidRPr="00D9042B" w:rsidRDefault="0013435D" w:rsidP="0013435D">
      <w:pPr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D9042B">
        <w:rPr>
          <w:rFonts w:ascii="Comic Sans MS" w:hAnsi="Comic Sans MS"/>
          <w:sz w:val="26"/>
          <w:szCs w:val="26"/>
        </w:rPr>
        <w:t>Describe why fluid is lost at the capillaries and how it is returned to the blood stream.</w:t>
      </w:r>
    </w:p>
    <w:p w:rsidR="0013435D" w:rsidRPr="00D9042B" w:rsidRDefault="0013435D" w:rsidP="0013435D">
      <w:pPr>
        <w:rPr>
          <w:rFonts w:ascii="Comic Sans MS" w:hAnsi="Comic Sans MS"/>
          <w:sz w:val="26"/>
          <w:szCs w:val="26"/>
        </w:rPr>
      </w:pPr>
    </w:p>
    <w:p w:rsidR="0013435D" w:rsidRPr="00D9042B" w:rsidRDefault="0013435D" w:rsidP="0013435D">
      <w:pPr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D9042B">
        <w:rPr>
          <w:rFonts w:ascii="Comic Sans MS" w:hAnsi="Comic Sans MS"/>
          <w:sz w:val="26"/>
          <w:szCs w:val="26"/>
        </w:rPr>
        <w:t>What would happen if all of the fluid was not returned to the blood?</w:t>
      </w:r>
    </w:p>
    <w:p w:rsidR="0013435D" w:rsidRPr="00D9042B" w:rsidRDefault="0013435D" w:rsidP="0013435D">
      <w:pPr>
        <w:rPr>
          <w:rFonts w:ascii="Comic Sans MS" w:hAnsi="Comic Sans MS"/>
          <w:sz w:val="26"/>
          <w:szCs w:val="26"/>
        </w:rPr>
      </w:pPr>
    </w:p>
    <w:p w:rsidR="0013435D" w:rsidRPr="00D9042B" w:rsidRDefault="0013435D" w:rsidP="0013435D">
      <w:pPr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D9042B">
        <w:rPr>
          <w:rFonts w:ascii="Comic Sans MS" w:hAnsi="Comic Sans MS"/>
          <w:sz w:val="26"/>
          <w:szCs w:val="26"/>
        </w:rPr>
        <w:t>What is shunting?  Why does it occur?</w:t>
      </w:r>
    </w:p>
    <w:p w:rsidR="0013435D" w:rsidRPr="00D9042B" w:rsidRDefault="0013435D" w:rsidP="0013435D">
      <w:pPr>
        <w:rPr>
          <w:rFonts w:ascii="Comic Sans MS" w:hAnsi="Comic Sans MS"/>
          <w:sz w:val="26"/>
          <w:szCs w:val="26"/>
        </w:rPr>
      </w:pPr>
    </w:p>
    <w:p w:rsidR="0013435D" w:rsidRPr="00D9042B" w:rsidRDefault="0013435D" w:rsidP="0013435D">
      <w:pPr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D9042B">
        <w:rPr>
          <w:rFonts w:ascii="Comic Sans MS" w:hAnsi="Comic Sans MS"/>
          <w:sz w:val="26"/>
          <w:szCs w:val="26"/>
        </w:rPr>
        <w:t>An athlete eats a large meal and goes for a run immediately goes for a run.  Explain why he may develop stomach cramps.</w:t>
      </w:r>
    </w:p>
    <w:p w:rsidR="0013435D" w:rsidRPr="00D9042B" w:rsidRDefault="0013435D" w:rsidP="0013435D">
      <w:pPr>
        <w:rPr>
          <w:rFonts w:ascii="Comic Sans MS" w:hAnsi="Comic Sans MS"/>
          <w:sz w:val="26"/>
          <w:szCs w:val="26"/>
        </w:rPr>
      </w:pPr>
    </w:p>
    <w:p w:rsidR="0013435D" w:rsidRDefault="0013435D" w:rsidP="0013435D">
      <w:pPr>
        <w:ind w:left="360"/>
        <w:rPr>
          <w:sz w:val="24"/>
        </w:rPr>
      </w:pPr>
    </w:p>
    <w:p w:rsidR="003729CD" w:rsidRDefault="003729CD"/>
    <w:sectPr w:rsidR="003729CD" w:rsidSect="00822FAC">
      <w:headerReference w:type="default" r:id="rId5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C0" w:rsidRDefault="00D9042B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317D"/>
    <w:multiLevelType w:val="hybridMultilevel"/>
    <w:tmpl w:val="8166A7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E56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435D"/>
    <w:rsid w:val="0013435D"/>
    <w:rsid w:val="003729CD"/>
    <w:rsid w:val="00D9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343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3435D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semiHidden/>
    <w:rsid w:val="001343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vs10969</dc:creator>
  <cp:keywords/>
  <dc:description/>
  <cp:lastModifiedBy>vs10969</cp:lastModifiedBy>
  <cp:revision>1</cp:revision>
  <dcterms:created xsi:type="dcterms:W3CDTF">2013-12-12T20:28:00Z</dcterms:created>
  <dcterms:modified xsi:type="dcterms:W3CDTF">2013-12-12T20:50:00Z</dcterms:modified>
</cp:coreProperties>
</file>