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Pr="00C55CCA" w:rsidR="00C55CCA" w:rsidP="22891FD0" w:rsidRDefault="00C55CCA" w14:paraId="71C83936" wp14:textId="5BA96DD6">
      <w:pPr>
        <w:rPr>
          <w:b w:val="1"/>
          <w:bCs w:val="1"/>
          <w:sz w:val="20"/>
          <w:szCs w:val="20"/>
        </w:rPr>
      </w:pPr>
      <w:r w:rsidRPr="22891FD0" w:rsidR="22891FD0">
        <w:rPr>
          <w:b w:val="1"/>
          <w:bCs w:val="1"/>
          <w:sz w:val="20"/>
          <w:szCs w:val="20"/>
        </w:rPr>
        <w:t>New Media 10</w:t>
      </w:r>
    </w:p>
    <w:p xmlns:wp14="http://schemas.microsoft.com/office/word/2010/wordml" w:rsidRPr="00C55CCA" w:rsidR="00C55CCA" w:rsidP="22891FD0" w:rsidRDefault="00C55CCA" w14:paraId="05F46C11" wp14:textId="59386493">
      <w:pPr>
        <w:rPr>
          <w:b w:val="1"/>
          <w:bCs w:val="1"/>
          <w:sz w:val="20"/>
          <w:szCs w:val="20"/>
        </w:rPr>
      </w:pPr>
      <w:r w:rsidRPr="22891FD0" w:rsidR="22891FD0">
        <w:rPr>
          <w:b w:val="1"/>
          <w:bCs w:val="1"/>
          <w:sz w:val="20"/>
          <w:szCs w:val="20"/>
        </w:rPr>
        <w:t xml:space="preserve">Mr. Murray </w:t>
      </w:r>
    </w:p>
    <w:p xmlns:wp14="http://schemas.microsoft.com/office/word/2010/wordml" w:rsidRPr="00C55CCA" w:rsidR="00C55CCA" w:rsidP="22891FD0" w:rsidRDefault="00C55CCA" w14:paraId="3C65721F" wp14:textId="15031BFE">
      <w:pPr>
        <w:jc w:val="center"/>
        <w:rPr>
          <w:b w:val="1"/>
          <w:bCs w:val="1"/>
          <w:sz w:val="32"/>
          <w:szCs w:val="32"/>
        </w:rPr>
      </w:pPr>
      <w:r w:rsidRPr="22891FD0" w:rsidR="22891FD0">
        <w:rPr>
          <w:b w:val="1"/>
          <w:bCs w:val="1"/>
          <w:sz w:val="32"/>
          <w:szCs w:val="32"/>
        </w:rPr>
        <w:t>News Paper Article Analysis</w:t>
      </w:r>
    </w:p>
    <w:p xmlns:wp14="http://schemas.microsoft.com/office/word/2010/wordml" w:rsidR="00C55CCA" w:rsidP="22891FD0" w:rsidRDefault="00C55CCA" w14:paraId="672A6659" wp14:textId="77777777" wp14:noSpellErr="1">
      <w:pPr>
        <w:rPr>
          <w:sz w:val="32"/>
          <w:szCs w:val="32"/>
        </w:rPr>
      </w:pPr>
    </w:p>
    <w:p w:rsidR="22891FD0" w:rsidP="22891FD0" w:rsidRDefault="22891FD0" w14:paraId="3DE2E14C" w14:textId="267C3C01">
      <w:pPr>
        <w:pStyle w:val="Normal"/>
        <w:rPr>
          <w:sz w:val="32"/>
          <w:szCs w:val="32"/>
        </w:rPr>
      </w:pPr>
      <w:r w:rsidRPr="22891FD0" w:rsidR="22891FD0">
        <w:rPr>
          <w:b w:val="1"/>
          <w:bCs w:val="1"/>
          <w:sz w:val="32"/>
          <w:szCs w:val="32"/>
        </w:rPr>
        <w:t>Active Voice-</w:t>
      </w:r>
      <w:r w:rsidRPr="22891FD0" w:rsidR="22891FD0">
        <w:rPr>
          <w:sz w:val="32"/>
          <w:szCs w:val="32"/>
        </w:rPr>
        <w:t xml:space="preserve"> When the subject of the sentence is the one completing the verb. i.e. The </w:t>
      </w:r>
      <w:r w:rsidRPr="22891FD0" w:rsidR="22891FD0">
        <w:rPr>
          <w:sz w:val="32"/>
          <w:szCs w:val="32"/>
        </w:rPr>
        <w:t>person</w:t>
      </w:r>
      <w:r w:rsidRPr="22891FD0" w:rsidR="22891FD0">
        <w:rPr>
          <w:sz w:val="32"/>
          <w:szCs w:val="32"/>
        </w:rPr>
        <w:t xml:space="preserve"> ate 5 hamburgers. The </w:t>
      </w:r>
      <w:r w:rsidRPr="22891FD0" w:rsidR="22891FD0">
        <w:rPr>
          <w:sz w:val="32"/>
          <w:szCs w:val="32"/>
        </w:rPr>
        <w:t>person</w:t>
      </w:r>
      <w:r w:rsidRPr="22891FD0" w:rsidR="22891FD0">
        <w:rPr>
          <w:b w:val="1"/>
          <w:bCs w:val="1"/>
          <w:sz w:val="32"/>
          <w:szCs w:val="32"/>
        </w:rPr>
        <w:t xml:space="preserve"> (subject)</w:t>
      </w:r>
      <w:r w:rsidRPr="22891FD0" w:rsidR="22891FD0">
        <w:rPr>
          <w:sz w:val="32"/>
          <w:szCs w:val="32"/>
        </w:rPr>
        <w:t xml:space="preserve"> is the one </w:t>
      </w:r>
      <w:r w:rsidRPr="22891FD0" w:rsidR="22891FD0">
        <w:rPr>
          <w:b w:val="1"/>
          <w:bCs w:val="1"/>
          <w:sz w:val="32"/>
          <w:szCs w:val="32"/>
        </w:rPr>
        <w:t>eating (verb).</w:t>
      </w:r>
      <w:r w:rsidRPr="22891FD0" w:rsidR="22891FD0">
        <w:rPr>
          <w:sz w:val="32"/>
          <w:szCs w:val="32"/>
        </w:rPr>
        <w:t xml:space="preserve"> </w:t>
      </w:r>
      <w:r>
        <w:drawing>
          <wp:inline wp14:editId="13088EE9" wp14:anchorId="670BD900">
            <wp:extent cx="5695950" cy="1800225"/>
            <wp:effectExtent l="0" t="0" r="0" b="0"/>
            <wp:docPr id="1808041424" name="" title=""/>
            <wp:cNvGraphicFramePr>
              <a:graphicFrameLocks noChangeAspect="1"/>
            </wp:cNvGraphicFramePr>
            <a:graphic>
              <a:graphicData uri="http://schemas.openxmlformats.org/drawingml/2006/picture">
                <pic:pic>
                  <pic:nvPicPr>
                    <pic:cNvPr id="0" name=""/>
                    <pic:cNvPicPr/>
                  </pic:nvPicPr>
                  <pic:blipFill>
                    <a:blip r:embed="Rf30ca56290984a0a">
                      <a:extLst>
                        <a:ext xmlns:a="http://schemas.openxmlformats.org/drawingml/2006/main" uri="{28A0092B-C50C-407E-A947-70E740481C1C}">
                          <a14:useLocalDpi val="0"/>
                        </a:ext>
                      </a:extLst>
                    </a:blip>
                    <a:stretch>
                      <a:fillRect/>
                    </a:stretch>
                  </pic:blipFill>
                  <pic:spPr>
                    <a:xfrm>
                      <a:off x="0" y="0"/>
                      <a:ext cx="5695950" cy="1800225"/>
                    </a:xfrm>
                    <a:prstGeom prst="rect">
                      <a:avLst/>
                    </a:prstGeom>
                  </pic:spPr>
                </pic:pic>
              </a:graphicData>
            </a:graphic>
          </wp:inline>
        </w:drawing>
      </w:r>
    </w:p>
    <w:p xmlns:wp14="http://schemas.microsoft.com/office/word/2010/wordml" w:rsidR="00C55CCA" w:rsidP="22891FD0" w:rsidRDefault="00C55CCA" w14:paraId="0A37501D" wp14:textId="77777777" wp14:noSpellErr="1">
      <w:pPr>
        <w:rPr>
          <w:sz w:val="32"/>
          <w:szCs w:val="32"/>
        </w:rPr>
      </w:pPr>
    </w:p>
    <w:p xmlns:wp14="http://schemas.microsoft.com/office/word/2010/wordml" w:rsidR="00C55CCA" w:rsidP="22891FD0" w:rsidRDefault="00C55CCA" w14:paraId="5DAB6C7B" wp14:textId="1EC96B79">
      <w:pPr>
        <w:pStyle w:val="Normal"/>
        <w:rPr>
          <w:sz w:val="32"/>
          <w:szCs w:val="32"/>
        </w:rPr>
      </w:pPr>
      <w:r w:rsidRPr="22891FD0" w:rsidR="22891FD0">
        <w:rPr>
          <w:b w:val="1"/>
          <w:bCs w:val="1"/>
          <w:sz w:val="32"/>
          <w:szCs w:val="32"/>
        </w:rPr>
        <w:t>Passive Voice</w:t>
      </w:r>
      <w:r w:rsidRPr="22891FD0" w:rsidR="22891FD0">
        <w:rPr>
          <w:sz w:val="32"/>
          <w:szCs w:val="32"/>
        </w:rPr>
        <w:t xml:space="preserve">- When the subject is the sentence is the one commenting on another person completing the verb. I.e. The </w:t>
      </w:r>
      <w:r w:rsidRPr="22891FD0" w:rsidR="22891FD0">
        <w:rPr>
          <w:sz w:val="32"/>
          <w:szCs w:val="32"/>
        </w:rPr>
        <w:t>person</w:t>
      </w:r>
      <w:r w:rsidRPr="22891FD0" w:rsidR="22891FD0">
        <w:rPr>
          <w:sz w:val="32"/>
          <w:szCs w:val="32"/>
        </w:rPr>
        <w:t xml:space="preserve"> watched </w:t>
      </w:r>
      <w:r w:rsidRPr="22891FD0" w:rsidR="22891FD0">
        <w:rPr>
          <w:sz w:val="32"/>
          <w:szCs w:val="32"/>
        </w:rPr>
        <w:t>a friend</w:t>
      </w:r>
      <w:r w:rsidRPr="22891FD0" w:rsidR="22891FD0">
        <w:rPr>
          <w:sz w:val="32"/>
          <w:szCs w:val="32"/>
        </w:rPr>
        <w:t xml:space="preserve"> eat 5 hamburgers. </w:t>
      </w:r>
      <w:r>
        <w:drawing>
          <wp:inline xmlns:wp14="http://schemas.microsoft.com/office/word/2010/wordprocessingDrawing" wp14:editId="5FEC92F4" wp14:anchorId="0F944254">
            <wp:extent cx="5762625" cy="2152650"/>
            <wp:effectExtent l="0" t="0" r="0" b="0"/>
            <wp:docPr id="988033799" name="" title=""/>
            <wp:cNvGraphicFramePr>
              <a:graphicFrameLocks noChangeAspect="1"/>
            </wp:cNvGraphicFramePr>
            <a:graphic>
              <a:graphicData uri="http://schemas.openxmlformats.org/drawingml/2006/picture">
                <pic:pic>
                  <pic:nvPicPr>
                    <pic:cNvPr id="0" name=""/>
                    <pic:cNvPicPr/>
                  </pic:nvPicPr>
                  <pic:blipFill>
                    <a:blip r:embed="R560c3f44a1074fc7">
                      <a:extLst>
                        <a:ext xmlns:a="http://schemas.openxmlformats.org/drawingml/2006/main" uri="{28A0092B-C50C-407E-A947-70E740481C1C}">
                          <a14:useLocalDpi val="0"/>
                        </a:ext>
                      </a:extLst>
                    </a:blip>
                    <a:stretch>
                      <a:fillRect/>
                    </a:stretch>
                  </pic:blipFill>
                  <pic:spPr>
                    <a:xfrm>
                      <a:off x="0" y="0"/>
                      <a:ext cx="5762625" cy="2152650"/>
                    </a:xfrm>
                    <a:prstGeom prst="rect">
                      <a:avLst/>
                    </a:prstGeom>
                  </pic:spPr>
                </pic:pic>
              </a:graphicData>
            </a:graphic>
          </wp:inline>
        </w:drawing>
      </w:r>
    </w:p>
    <w:p w:rsidR="22891FD0" w:rsidP="22891FD0" w:rsidRDefault="22891FD0" w14:paraId="558C0467" w14:textId="137F5439">
      <w:pPr>
        <w:pStyle w:val="Normal"/>
        <w:rPr>
          <w:sz w:val="32"/>
          <w:szCs w:val="32"/>
        </w:rPr>
      </w:pPr>
    </w:p>
    <w:p w:rsidR="22891FD0" w:rsidP="22891FD0" w:rsidRDefault="22891FD0" w14:paraId="3FF44E07" w14:textId="16BB4202">
      <w:pPr>
        <w:pStyle w:val="Normal"/>
        <w:rPr>
          <w:sz w:val="32"/>
          <w:szCs w:val="32"/>
        </w:rPr>
      </w:pPr>
    </w:p>
    <w:p w:rsidR="22891FD0" w:rsidP="22891FD0" w:rsidRDefault="22891FD0" w14:paraId="02F2D572" w14:textId="017D5808">
      <w:pPr>
        <w:pStyle w:val="Normal"/>
        <w:rPr>
          <w:sz w:val="32"/>
          <w:szCs w:val="32"/>
        </w:rPr>
      </w:pPr>
      <w:r w:rsidRPr="22891FD0" w:rsidR="22891FD0">
        <w:rPr>
          <w:b w:val="1"/>
          <w:bCs w:val="1"/>
          <w:sz w:val="32"/>
          <w:szCs w:val="32"/>
        </w:rPr>
        <w:t>Precise, concise wording-</w:t>
      </w:r>
      <w:r w:rsidRPr="22891FD0" w:rsidR="22891FD0">
        <w:rPr>
          <w:sz w:val="32"/>
          <w:szCs w:val="32"/>
        </w:rPr>
        <w:t xml:space="preserve"> The wording that </w:t>
      </w:r>
      <w:proofErr w:type="gramStart"/>
      <w:r w:rsidRPr="22891FD0" w:rsidR="22891FD0">
        <w:rPr>
          <w:sz w:val="32"/>
          <w:szCs w:val="32"/>
        </w:rPr>
        <w:t>is used</w:t>
      </w:r>
      <w:proofErr w:type="gramEnd"/>
      <w:r w:rsidRPr="22891FD0" w:rsidR="22891FD0">
        <w:rPr>
          <w:sz w:val="32"/>
          <w:szCs w:val="32"/>
        </w:rPr>
        <w:t xml:space="preserve"> specifically to highlight and describe what is being presented. </w:t>
      </w:r>
      <w:r>
        <w:drawing>
          <wp:inline wp14:editId="5F500FB3" wp14:anchorId="6428866A">
            <wp:extent cx="5486400" cy="2771775"/>
            <wp:effectExtent l="0" t="0" r="0" b="0"/>
            <wp:docPr id="245017479" name="" title=""/>
            <wp:cNvGraphicFramePr>
              <a:graphicFrameLocks noChangeAspect="1"/>
            </wp:cNvGraphicFramePr>
            <a:graphic>
              <a:graphicData uri="http://schemas.openxmlformats.org/drawingml/2006/picture">
                <pic:pic>
                  <pic:nvPicPr>
                    <pic:cNvPr id="0" name=""/>
                    <pic:cNvPicPr/>
                  </pic:nvPicPr>
                  <pic:blipFill>
                    <a:blip r:embed="Ra11dae9ccee54718">
                      <a:extLst>
                        <a:ext xmlns:a="http://schemas.openxmlformats.org/drawingml/2006/main" uri="{28A0092B-C50C-407E-A947-70E740481C1C}">
                          <a14:useLocalDpi val="0"/>
                        </a:ext>
                      </a:extLst>
                    </a:blip>
                    <a:stretch>
                      <a:fillRect/>
                    </a:stretch>
                  </pic:blipFill>
                  <pic:spPr>
                    <a:xfrm>
                      <a:off x="0" y="0"/>
                      <a:ext cx="5486400" cy="2771775"/>
                    </a:xfrm>
                    <a:prstGeom prst="rect">
                      <a:avLst/>
                    </a:prstGeom>
                  </pic:spPr>
                </pic:pic>
              </a:graphicData>
            </a:graphic>
          </wp:inline>
        </w:drawing>
      </w:r>
    </w:p>
    <w:p xmlns:wp14="http://schemas.microsoft.com/office/word/2010/wordml" w:rsidR="00C55CCA" w:rsidP="22891FD0" w:rsidRDefault="00C55CCA" w14:paraId="02EB378F" wp14:textId="77777777" wp14:noSpellErr="1">
      <w:pPr>
        <w:rPr>
          <w:b w:val="1"/>
          <w:bCs w:val="1"/>
          <w:sz w:val="32"/>
          <w:szCs w:val="32"/>
        </w:rPr>
      </w:pPr>
    </w:p>
    <w:p w:rsidR="22891FD0" w:rsidP="22891FD0" w:rsidRDefault="22891FD0" w14:paraId="7AA82D72" w14:textId="5B922E33">
      <w:pPr>
        <w:pStyle w:val="Normal"/>
        <w:rPr>
          <w:b w:val="0"/>
          <w:bCs w:val="0"/>
          <w:sz w:val="32"/>
          <w:szCs w:val="32"/>
        </w:rPr>
      </w:pPr>
      <w:r w:rsidRPr="22891FD0" w:rsidR="22891FD0">
        <w:rPr>
          <w:b w:val="1"/>
          <w:bCs w:val="1"/>
          <w:sz w:val="32"/>
          <w:szCs w:val="32"/>
        </w:rPr>
        <w:t>Interesting and varied word choices-</w:t>
      </w:r>
      <w:r w:rsidRPr="22891FD0" w:rsidR="22891FD0">
        <w:rPr>
          <w:b w:val="1"/>
          <w:bCs w:val="1"/>
          <w:sz w:val="32"/>
          <w:szCs w:val="32"/>
        </w:rPr>
        <w:t xml:space="preserve"> </w:t>
      </w:r>
      <w:r w:rsidRPr="22891FD0" w:rsidR="22891FD0">
        <w:rPr>
          <w:b w:val="0"/>
          <w:bCs w:val="0"/>
          <w:sz w:val="32"/>
          <w:szCs w:val="32"/>
        </w:rPr>
        <w:t xml:space="preserve">Did the author use a variety of different words to describe the same event or is it simply repetitive. </w:t>
      </w:r>
      <w:r>
        <w:drawing>
          <wp:inline wp14:editId="016392D9" wp14:anchorId="3AA58D23">
            <wp:extent cx="5546522" cy="2714625"/>
            <wp:effectExtent l="0" t="0" r="0" b="0"/>
            <wp:docPr id="1647899147" name="" title=""/>
            <wp:cNvGraphicFramePr>
              <a:graphicFrameLocks noChangeAspect="1"/>
            </wp:cNvGraphicFramePr>
            <a:graphic>
              <a:graphicData uri="http://schemas.openxmlformats.org/drawingml/2006/picture">
                <pic:pic>
                  <pic:nvPicPr>
                    <pic:cNvPr id="0" name=""/>
                    <pic:cNvPicPr/>
                  </pic:nvPicPr>
                  <pic:blipFill>
                    <a:blip r:embed="Re2d472ec8aa84b5f">
                      <a:extLst>
                        <a:ext xmlns:a="http://schemas.openxmlformats.org/drawingml/2006/main" uri="{28A0092B-C50C-407E-A947-70E740481C1C}">
                          <a14:useLocalDpi val="0"/>
                        </a:ext>
                      </a:extLst>
                    </a:blip>
                    <a:stretch>
                      <a:fillRect/>
                    </a:stretch>
                  </pic:blipFill>
                  <pic:spPr>
                    <a:xfrm>
                      <a:off x="0" y="0"/>
                      <a:ext cx="5546522" cy="2714625"/>
                    </a:xfrm>
                    <a:prstGeom prst="rect">
                      <a:avLst/>
                    </a:prstGeom>
                  </pic:spPr>
                </pic:pic>
              </a:graphicData>
            </a:graphic>
          </wp:inline>
        </w:drawing>
      </w:r>
    </w:p>
    <w:p w:rsidR="22891FD0" w:rsidP="22891FD0" w:rsidRDefault="22891FD0" w14:paraId="15944ED4" w14:textId="6EB73F04">
      <w:pPr>
        <w:pStyle w:val="Normal"/>
        <w:rPr>
          <w:sz w:val="32"/>
          <w:szCs w:val="32"/>
        </w:rPr>
      </w:pPr>
    </w:p>
    <w:p w:rsidR="22891FD0" w:rsidP="22891FD0" w:rsidRDefault="22891FD0" w14:paraId="60A40015" w14:textId="16961ACC">
      <w:pPr>
        <w:pStyle w:val="Normal"/>
        <w:rPr>
          <w:sz w:val="32"/>
          <w:szCs w:val="32"/>
        </w:rPr>
      </w:pPr>
    </w:p>
    <w:p xmlns:wp14="http://schemas.microsoft.com/office/word/2010/wordml" w:rsidR="00C55CCA" w:rsidP="22891FD0" w:rsidRDefault="00C55CCA" w14:paraId="6A05A809" wp14:textId="77777777" wp14:noSpellErr="1">
      <w:pPr>
        <w:rPr>
          <w:sz w:val="32"/>
          <w:szCs w:val="32"/>
        </w:rPr>
      </w:pPr>
    </w:p>
    <w:p w:rsidR="22891FD0" w:rsidP="22891FD0" w:rsidRDefault="22891FD0" w14:paraId="227553FA" w14:textId="68932EA5">
      <w:pPr>
        <w:pStyle w:val="Normal"/>
        <w:rPr>
          <w:sz w:val="32"/>
          <w:szCs w:val="32"/>
        </w:rPr>
      </w:pPr>
      <w:r w:rsidRPr="22891FD0" w:rsidR="22891FD0">
        <w:rPr>
          <w:b w:val="1"/>
          <w:bCs w:val="1"/>
          <w:sz w:val="32"/>
          <w:szCs w:val="32"/>
        </w:rPr>
        <w:t xml:space="preserve">Unbiased reporting- </w:t>
      </w:r>
      <w:r w:rsidRPr="22891FD0" w:rsidR="22891FD0">
        <w:rPr>
          <w:b w:val="0"/>
          <w:bCs w:val="0"/>
          <w:sz w:val="32"/>
          <w:szCs w:val="32"/>
        </w:rPr>
        <w:t xml:space="preserve">The reported is simply reporting the truth as best as they see fit. We must realize that every article will be bias in some cases, but there is definitely an easy way to spot severe bias from not. </w:t>
      </w:r>
      <w:r>
        <w:drawing>
          <wp:inline wp14:editId="3C8BD6B0" wp14:anchorId="229553BD">
            <wp:extent cx="5778500" cy="2333625"/>
            <wp:effectExtent l="0" t="0" r="0" b="0"/>
            <wp:docPr id="1171176150" name="" title=""/>
            <wp:cNvGraphicFramePr>
              <a:graphicFrameLocks noChangeAspect="1"/>
            </wp:cNvGraphicFramePr>
            <a:graphic>
              <a:graphicData uri="http://schemas.openxmlformats.org/drawingml/2006/picture">
                <pic:pic>
                  <pic:nvPicPr>
                    <pic:cNvPr id="0" name=""/>
                    <pic:cNvPicPr/>
                  </pic:nvPicPr>
                  <pic:blipFill>
                    <a:blip r:embed="R569a0e5f66964d4f">
                      <a:extLst>
                        <a:ext xmlns:a="http://schemas.openxmlformats.org/drawingml/2006/main" uri="{28A0092B-C50C-407E-A947-70E740481C1C}">
                          <a14:useLocalDpi val="0"/>
                        </a:ext>
                      </a:extLst>
                    </a:blip>
                    <a:stretch>
                      <a:fillRect/>
                    </a:stretch>
                  </pic:blipFill>
                  <pic:spPr>
                    <a:xfrm>
                      <a:off x="0" y="0"/>
                      <a:ext cx="5778500" cy="2333625"/>
                    </a:xfrm>
                    <a:prstGeom prst="rect">
                      <a:avLst/>
                    </a:prstGeom>
                  </pic:spPr>
                </pic:pic>
              </a:graphicData>
            </a:graphic>
          </wp:inline>
        </w:drawing>
      </w:r>
    </w:p>
    <w:sectPr w:rsidR="00C55CCA">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CCA"/>
    <w:rsid w:val="0020504F"/>
    <w:rsid w:val="009A05C3"/>
    <w:rsid w:val="00B24588"/>
    <w:rsid w:val="00C55CCA"/>
    <w:rsid w:val="22891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614BB"/>
  <w15:chartTrackingRefBased/>
  <w15:docId w15:val="{346F9981-4FF5-4FEE-B32A-E306C9F28B1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f30ca56290984a0a" /><Relationship Type="http://schemas.openxmlformats.org/officeDocument/2006/relationships/image" Target="/media/image2.jpg" Id="R560c3f44a1074fc7" /><Relationship Type="http://schemas.openxmlformats.org/officeDocument/2006/relationships/image" Target="/media/image.png" Id="Ra11dae9ccee54718" /><Relationship Type="http://schemas.openxmlformats.org/officeDocument/2006/relationships/image" Target="/media/image3.jpg" Id="Re2d472ec8aa84b5f" /><Relationship Type="http://schemas.openxmlformats.org/officeDocument/2006/relationships/image" Target="/media/image2.png" Id="R569a0e5f66964d4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Sam Murray</dc:creator>
  <keywords/>
  <dc:description/>
  <lastModifiedBy>Sam Murray</lastModifiedBy>
  <revision>2</revision>
  <dcterms:created xsi:type="dcterms:W3CDTF">2019-09-18T16:09:00.0000000Z</dcterms:created>
  <dcterms:modified xsi:type="dcterms:W3CDTF">2019-09-20T18:36:32.2635729Z</dcterms:modified>
</coreProperties>
</file>