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7F6606EF" w:rsidR="004007B2" w:rsidRDefault="00714C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Themes </w:t>
      </w:r>
      <w:r w:rsidR="003857F9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2D441F">
        <w:rPr>
          <w:rFonts w:ascii="Century Gothic" w:hAnsi="Century Gothic"/>
          <w:b/>
          <w:sz w:val="32"/>
          <w:szCs w:val="32"/>
        </w:rPr>
        <w:t>Cedar – Tree of Life</w:t>
      </w:r>
    </w:p>
    <w:p w14:paraId="18EE1951" w14:textId="3E03B1AE" w:rsidR="0058253E" w:rsidRDefault="0058253E">
      <w:pPr>
        <w:rPr>
          <w:rFonts w:ascii="Century Gothic" w:hAnsi="Century Gothic"/>
          <w:sz w:val="32"/>
          <w:szCs w:val="32"/>
        </w:rPr>
      </w:pPr>
    </w:p>
    <w:p w14:paraId="5070F5BE" w14:textId="7EF80129" w:rsidR="00743566" w:rsidRDefault="002D441F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Since this is maker week, we are going to think about </w:t>
      </w:r>
      <w:r w:rsidR="001677A8">
        <w:rPr>
          <w:rFonts w:ascii="Century Gothic" w:hAnsi="Century Gothic"/>
          <w:sz w:val="32"/>
          <w:szCs w:val="32"/>
        </w:rPr>
        <w:t>c</w:t>
      </w:r>
      <w:r>
        <w:rPr>
          <w:rFonts w:ascii="Century Gothic" w:hAnsi="Century Gothic"/>
          <w:sz w:val="32"/>
          <w:szCs w:val="32"/>
        </w:rPr>
        <w:t>edar trees.</w:t>
      </w:r>
      <w:r w:rsidR="006B6BFE">
        <w:rPr>
          <w:rFonts w:ascii="Century Gothic" w:hAnsi="Century Gothic"/>
          <w:sz w:val="32"/>
          <w:szCs w:val="32"/>
        </w:rPr>
        <w:t xml:space="preserve"> The cedar tree is a very important tree for </w:t>
      </w:r>
      <w:r w:rsidR="00B26B83">
        <w:rPr>
          <w:rFonts w:ascii="Century Gothic" w:hAnsi="Century Gothic"/>
          <w:sz w:val="32"/>
          <w:szCs w:val="32"/>
        </w:rPr>
        <w:t xml:space="preserve">the indigenous people who live in the Pacific Northwest where we live. </w:t>
      </w:r>
      <w:r w:rsidR="002E02DF">
        <w:rPr>
          <w:rFonts w:ascii="Century Gothic" w:hAnsi="Century Gothic"/>
          <w:sz w:val="32"/>
          <w:szCs w:val="32"/>
        </w:rPr>
        <w:t xml:space="preserve">The cedar tree is </w:t>
      </w:r>
      <w:r w:rsidR="00375F9E">
        <w:rPr>
          <w:rFonts w:ascii="Century Gothic" w:hAnsi="Century Gothic"/>
          <w:sz w:val="32"/>
          <w:szCs w:val="32"/>
        </w:rPr>
        <w:t>special</w:t>
      </w:r>
      <w:r w:rsidR="002E02DF">
        <w:rPr>
          <w:rFonts w:ascii="Century Gothic" w:hAnsi="Century Gothic"/>
          <w:sz w:val="32"/>
          <w:szCs w:val="32"/>
        </w:rPr>
        <w:t xml:space="preserve"> </w:t>
      </w:r>
      <w:r w:rsidR="009F7991">
        <w:rPr>
          <w:rFonts w:ascii="Century Gothic" w:hAnsi="Century Gothic"/>
          <w:sz w:val="32"/>
          <w:szCs w:val="32"/>
        </w:rPr>
        <w:t xml:space="preserve">because </w:t>
      </w:r>
      <w:r w:rsidR="002E02DF">
        <w:rPr>
          <w:rFonts w:ascii="Century Gothic" w:hAnsi="Century Gothic"/>
          <w:sz w:val="32"/>
          <w:szCs w:val="32"/>
        </w:rPr>
        <w:t xml:space="preserve">it </w:t>
      </w:r>
      <w:r w:rsidR="00375F9E">
        <w:rPr>
          <w:rFonts w:ascii="Century Gothic" w:hAnsi="Century Gothic"/>
          <w:sz w:val="32"/>
          <w:szCs w:val="32"/>
        </w:rPr>
        <w:t>can be</w:t>
      </w:r>
      <w:r w:rsidR="002E02DF">
        <w:rPr>
          <w:rFonts w:ascii="Century Gothic" w:hAnsi="Century Gothic"/>
          <w:sz w:val="32"/>
          <w:szCs w:val="32"/>
        </w:rPr>
        <w:t xml:space="preserve"> used </w:t>
      </w:r>
      <w:r w:rsidR="009F7991">
        <w:rPr>
          <w:rFonts w:ascii="Century Gothic" w:hAnsi="Century Gothic"/>
          <w:sz w:val="32"/>
          <w:szCs w:val="32"/>
        </w:rPr>
        <w:t>to make</w:t>
      </w:r>
      <w:r w:rsidR="00447FC7">
        <w:rPr>
          <w:rFonts w:ascii="Century Gothic" w:hAnsi="Century Gothic"/>
          <w:sz w:val="32"/>
          <w:szCs w:val="32"/>
        </w:rPr>
        <w:t xml:space="preserve"> clothing, household items, </w:t>
      </w:r>
      <w:r w:rsidR="00B030F7">
        <w:rPr>
          <w:rFonts w:ascii="Century Gothic" w:hAnsi="Century Gothic"/>
          <w:sz w:val="32"/>
          <w:szCs w:val="32"/>
        </w:rPr>
        <w:t xml:space="preserve">and for </w:t>
      </w:r>
      <w:r w:rsidR="00447FC7">
        <w:rPr>
          <w:rFonts w:ascii="Century Gothic" w:hAnsi="Century Gothic"/>
          <w:sz w:val="32"/>
          <w:szCs w:val="32"/>
        </w:rPr>
        <w:t>transportation</w:t>
      </w:r>
      <w:r w:rsidR="009F7991">
        <w:rPr>
          <w:rFonts w:ascii="Century Gothic" w:hAnsi="Century Gothic"/>
          <w:sz w:val="32"/>
          <w:szCs w:val="32"/>
        </w:rPr>
        <w:t>.</w:t>
      </w:r>
      <w:r w:rsidR="00447FC7">
        <w:rPr>
          <w:rFonts w:ascii="Century Gothic" w:hAnsi="Century Gothic"/>
          <w:sz w:val="32"/>
          <w:szCs w:val="32"/>
        </w:rPr>
        <w:t xml:space="preserve"> </w:t>
      </w:r>
      <w:r w:rsidR="006C209D">
        <w:rPr>
          <w:rFonts w:ascii="Century Gothic" w:hAnsi="Century Gothic"/>
          <w:sz w:val="32"/>
          <w:szCs w:val="32"/>
        </w:rPr>
        <w:t>It is also important</w:t>
      </w:r>
      <w:r w:rsidR="00447FC7">
        <w:rPr>
          <w:rFonts w:ascii="Century Gothic" w:hAnsi="Century Gothic"/>
          <w:sz w:val="32"/>
          <w:szCs w:val="32"/>
        </w:rPr>
        <w:t xml:space="preserve"> for ceremonies and spiritual activities. </w:t>
      </w:r>
    </w:p>
    <w:p w14:paraId="5D4950D7" w14:textId="6540120D" w:rsidR="00447FC7" w:rsidRDefault="001848AD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Brandi Price shared some information with me to help us better understand </w:t>
      </w:r>
      <w:r w:rsidR="002B5BE8">
        <w:rPr>
          <w:rFonts w:ascii="Century Gothic" w:hAnsi="Century Gothic"/>
          <w:sz w:val="32"/>
          <w:szCs w:val="32"/>
        </w:rPr>
        <w:t>the</w:t>
      </w:r>
      <w:r>
        <w:rPr>
          <w:rFonts w:ascii="Century Gothic" w:hAnsi="Century Gothic"/>
          <w:sz w:val="32"/>
          <w:szCs w:val="32"/>
        </w:rPr>
        <w:t xml:space="preserve"> importan</w:t>
      </w:r>
      <w:r w:rsidR="00BC0D67">
        <w:rPr>
          <w:rFonts w:ascii="Century Gothic" w:hAnsi="Century Gothic"/>
          <w:sz w:val="32"/>
          <w:szCs w:val="32"/>
        </w:rPr>
        <w:t>ce of the cedar tree. I want you to watch a video and look at a presentation that will help you to learn more about the cedar tree and the many things that you can make from cedar trees.</w:t>
      </w:r>
      <w:r w:rsidR="00166F89">
        <w:rPr>
          <w:rFonts w:ascii="Century Gothic" w:hAnsi="Century Gothic"/>
          <w:sz w:val="32"/>
          <w:szCs w:val="32"/>
        </w:rPr>
        <w:t xml:space="preserve"> </w:t>
      </w:r>
    </w:p>
    <w:p w14:paraId="47637F10" w14:textId="101EAAD1" w:rsidR="00166F89" w:rsidRDefault="00166F89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learn more about the importance of cedar trees, you should:</w:t>
      </w:r>
    </w:p>
    <w:p w14:paraId="038BD664" w14:textId="59FDE2D5" w:rsidR="00166F89" w:rsidRDefault="00166F89" w:rsidP="00166F8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Watch this short </w:t>
      </w:r>
      <w:hyperlink r:id="rId8" w:history="1">
        <w:r w:rsidR="007412CD" w:rsidRPr="007412CD">
          <w:rPr>
            <w:rStyle w:val="Hyperlink"/>
            <w:rFonts w:ascii="Century Gothic" w:hAnsi="Century Gothic"/>
            <w:sz w:val="32"/>
            <w:szCs w:val="32"/>
          </w:rPr>
          <w:t>video</w:t>
        </w:r>
      </w:hyperlink>
    </w:p>
    <w:p w14:paraId="01DA2C00" w14:textId="4A73F78C" w:rsidR="00166F89" w:rsidRDefault="00166F89" w:rsidP="00166F8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Watch this </w:t>
      </w:r>
      <w:hyperlink r:id="rId9" w:history="1">
        <w:r w:rsidRPr="002769BD">
          <w:rPr>
            <w:rStyle w:val="Hyperlink"/>
            <w:rFonts w:ascii="Century Gothic" w:hAnsi="Century Gothic"/>
            <w:sz w:val="32"/>
            <w:szCs w:val="32"/>
          </w:rPr>
          <w:t>pres</w:t>
        </w:r>
        <w:bookmarkStart w:id="0" w:name="_GoBack"/>
        <w:bookmarkEnd w:id="0"/>
        <w:r w:rsidRPr="002769BD">
          <w:rPr>
            <w:rStyle w:val="Hyperlink"/>
            <w:rFonts w:ascii="Century Gothic" w:hAnsi="Century Gothic"/>
            <w:sz w:val="32"/>
            <w:szCs w:val="32"/>
          </w:rPr>
          <w:t>entation</w:t>
        </w:r>
      </w:hyperlink>
    </w:p>
    <w:p w14:paraId="5572C430" w14:textId="3B454C73" w:rsidR="00166F89" w:rsidRDefault="00166F89" w:rsidP="00166F8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While you are watching, notice </w:t>
      </w:r>
      <w:r w:rsidR="002769BD">
        <w:rPr>
          <w:rFonts w:ascii="Century Gothic" w:hAnsi="Century Gothic"/>
          <w:sz w:val="32"/>
          <w:szCs w:val="32"/>
        </w:rPr>
        <w:t>how the cedar is used to make different things.</w:t>
      </w:r>
    </w:p>
    <w:p w14:paraId="14D174F5" w14:textId="2260ADE9" w:rsidR="00166F89" w:rsidRDefault="006F019B" w:rsidP="00166F8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you are finished watching, </w:t>
      </w:r>
      <w:proofErr w:type="gramStart"/>
      <w:r>
        <w:rPr>
          <w:rFonts w:ascii="Century Gothic" w:hAnsi="Century Gothic"/>
          <w:sz w:val="32"/>
          <w:szCs w:val="32"/>
        </w:rPr>
        <w:t>make a picture</w:t>
      </w:r>
      <w:proofErr w:type="gramEnd"/>
      <w:r>
        <w:rPr>
          <w:rFonts w:ascii="Century Gothic" w:hAnsi="Century Gothic"/>
          <w:sz w:val="32"/>
          <w:szCs w:val="32"/>
        </w:rPr>
        <w:t xml:space="preserve"> of 4 different things that </w:t>
      </w:r>
      <w:r w:rsidR="00373C3E">
        <w:rPr>
          <w:rFonts w:ascii="Century Gothic" w:hAnsi="Century Gothic"/>
          <w:sz w:val="32"/>
          <w:szCs w:val="32"/>
        </w:rPr>
        <w:t xml:space="preserve">cedar trees can be used to make. Try to label your pictures as well. </w:t>
      </w:r>
    </w:p>
    <w:p w14:paraId="71FC8E92" w14:textId="6336A2A9" w:rsidR="00373C3E" w:rsidRDefault="00373C3E" w:rsidP="00166F89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next time that you are out for a walk, look at the trees and see if you can find a cedar tree in your neighbourhood or the forest.</w:t>
      </w:r>
      <w:r w:rsidR="00F6456E">
        <w:rPr>
          <w:rFonts w:ascii="Century Gothic" w:hAnsi="Century Gothic"/>
          <w:sz w:val="32"/>
          <w:szCs w:val="32"/>
        </w:rPr>
        <w:t xml:space="preserve"> The pictures on the next page can help you to identify cedar trees.</w:t>
      </w:r>
    </w:p>
    <w:p w14:paraId="08386F12" w14:textId="3DB70870" w:rsidR="00373C3E" w:rsidRPr="00166F89" w:rsidRDefault="00373C3E" w:rsidP="00166F89">
      <w:pPr>
        <w:jc w:val="both"/>
        <w:rPr>
          <w:rFonts w:ascii="Century Gothic" w:hAnsi="Century Gothic"/>
          <w:sz w:val="32"/>
          <w:szCs w:val="32"/>
        </w:rPr>
      </w:pPr>
    </w:p>
    <w:p w14:paraId="75673849" w14:textId="31CB9132" w:rsidR="00166F89" w:rsidRDefault="002B5BE8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BE6005" wp14:editId="43730F61">
            <wp:simplePos x="0" y="0"/>
            <wp:positionH relativeFrom="column">
              <wp:posOffset>2258695</wp:posOffset>
            </wp:positionH>
            <wp:positionV relativeFrom="paragraph">
              <wp:posOffset>67310</wp:posOffset>
            </wp:positionV>
            <wp:extent cx="3314700" cy="5015865"/>
            <wp:effectExtent l="0" t="0" r="0" b="0"/>
            <wp:wrapSquare wrapText="bothSides"/>
            <wp:docPr id="3" name="Picture 3" descr="C:\Users\e18266\AppData\Local\Microsoft\Windows\INetCache\Content.MSO\9C83E7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8266\AppData\Local\Microsoft\Windows\INetCache\Content.MSO\9C83E7F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D5C45" w14:textId="78FA3F93" w:rsidR="00447FC7" w:rsidRDefault="00447FC7" w:rsidP="00F83918">
      <w:pPr>
        <w:jc w:val="both"/>
        <w:rPr>
          <w:rFonts w:ascii="Century Gothic" w:hAnsi="Century Gothic"/>
          <w:sz w:val="32"/>
          <w:szCs w:val="32"/>
        </w:rPr>
      </w:pPr>
    </w:p>
    <w:p w14:paraId="593F2B18" w14:textId="634CEE09" w:rsidR="00447FC7" w:rsidRDefault="001677A8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38A68A" wp14:editId="5BD76EA6">
            <wp:simplePos x="0" y="0"/>
            <wp:positionH relativeFrom="margin">
              <wp:posOffset>-388620</wp:posOffset>
            </wp:positionH>
            <wp:positionV relativeFrom="paragraph">
              <wp:posOffset>397510</wp:posOffset>
            </wp:positionV>
            <wp:extent cx="2217420" cy="2490470"/>
            <wp:effectExtent l="0" t="0" r="0" b="5080"/>
            <wp:wrapSquare wrapText="bothSides"/>
            <wp:docPr id="1" name="Picture 1" descr="Western redcedar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redcedar leav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DAADE" w14:textId="3F240126" w:rsidR="00447FC7" w:rsidRPr="00F83918" w:rsidRDefault="001677A8" w:rsidP="00F83918">
      <w:pPr>
        <w:jc w:val="both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4EED26" wp14:editId="218917CE">
            <wp:simplePos x="0" y="0"/>
            <wp:positionH relativeFrom="margin">
              <wp:posOffset>2758440</wp:posOffset>
            </wp:positionH>
            <wp:positionV relativeFrom="paragraph">
              <wp:posOffset>4153535</wp:posOffset>
            </wp:positionV>
            <wp:extent cx="2217420" cy="2964180"/>
            <wp:effectExtent l="7620" t="0" r="0" b="0"/>
            <wp:wrapSquare wrapText="bothSides"/>
            <wp:docPr id="4" name="Picture 4" descr="Western Red Ce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tern Red Ced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FCF">
        <w:rPr>
          <w:noProof/>
        </w:rPr>
        <w:drawing>
          <wp:anchor distT="0" distB="0" distL="114300" distR="114300" simplePos="0" relativeHeight="251663360" behindDoc="0" locked="0" layoutInCell="1" allowOverlap="1" wp14:anchorId="0D0B6B32" wp14:editId="297ECF9F">
            <wp:simplePos x="0" y="0"/>
            <wp:positionH relativeFrom="column">
              <wp:posOffset>-571500</wp:posOffset>
            </wp:positionH>
            <wp:positionV relativeFrom="paragraph">
              <wp:posOffset>3089910</wp:posOffset>
            </wp:positionV>
            <wp:extent cx="2732405" cy="3642995"/>
            <wp:effectExtent l="0" t="0" r="0" b="0"/>
            <wp:wrapSquare wrapText="bothSides"/>
            <wp:docPr id="2" name="Picture 2" descr="Western Red Cedar, Thuja plicata | Native Plants 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ern Red Cedar, Thuja plicata | Native Plants PN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FC7" w:rsidRPr="00F8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40A6"/>
    <w:multiLevelType w:val="hybridMultilevel"/>
    <w:tmpl w:val="BA6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2594"/>
    <w:multiLevelType w:val="hybridMultilevel"/>
    <w:tmpl w:val="C20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24B3"/>
    <w:rsid w:val="0008532B"/>
    <w:rsid w:val="000A1AD6"/>
    <w:rsid w:val="000B6CEA"/>
    <w:rsid w:val="001062B8"/>
    <w:rsid w:val="001110D0"/>
    <w:rsid w:val="00116266"/>
    <w:rsid w:val="001347B7"/>
    <w:rsid w:val="0015423C"/>
    <w:rsid w:val="0016612F"/>
    <w:rsid w:val="00166F89"/>
    <w:rsid w:val="001677A8"/>
    <w:rsid w:val="0017661B"/>
    <w:rsid w:val="001848AD"/>
    <w:rsid w:val="001B3DF0"/>
    <w:rsid w:val="00200892"/>
    <w:rsid w:val="00230E0B"/>
    <w:rsid w:val="002769BD"/>
    <w:rsid w:val="002B5BE8"/>
    <w:rsid w:val="002D441F"/>
    <w:rsid w:val="002D6E41"/>
    <w:rsid w:val="002E02DF"/>
    <w:rsid w:val="002E0DF3"/>
    <w:rsid w:val="002E7930"/>
    <w:rsid w:val="00304044"/>
    <w:rsid w:val="0031442E"/>
    <w:rsid w:val="003457C8"/>
    <w:rsid w:val="00357A47"/>
    <w:rsid w:val="00357E07"/>
    <w:rsid w:val="00373C3E"/>
    <w:rsid w:val="00375F9E"/>
    <w:rsid w:val="003857F9"/>
    <w:rsid w:val="00390125"/>
    <w:rsid w:val="003C62C8"/>
    <w:rsid w:val="004007B2"/>
    <w:rsid w:val="00447FC7"/>
    <w:rsid w:val="00493FE3"/>
    <w:rsid w:val="00496CD4"/>
    <w:rsid w:val="004D28A9"/>
    <w:rsid w:val="004E24D1"/>
    <w:rsid w:val="004E798C"/>
    <w:rsid w:val="004F041A"/>
    <w:rsid w:val="00506A23"/>
    <w:rsid w:val="005642EA"/>
    <w:rsid w:val="005733B7"/>
    <w:rsid w:val="0058253E"/>
    <w:rsid w:val="00583867"/>
    <w:rsid w:val="00590806"/>
    <w:rsid w:val="005B33DF"/>
    <w:rsid w:val="005C64CE"/>
    <w:rsid w:val="00617067"/>
    <w:rsid w:val="00621FCF"/>
    <w:rsid w:val="006300AB"/>
    <w:rsid w:val="00667310"/>
    <w:rsid w:val="006B6BFE"/>
    <w:rsid w:val="006C209D"/>
    <w:rsid w:val="006F019B"/>
    <w:rsid w:val="00705ABB"/>
    <w:rsid w:val="00714C96"/>
    <w:rsid w:val="00726676"/>
    <w:rsid w:val="007412CD"/>
    <w:rsid w:val="00743566"/>
    <w:rsid w:val="007753D1"/>
    <w:rsid w:val="0078153E"/>
    <w:rsid w:val="00784EBB"/>
    <w:rsid w:val="007878E6"/>
    <w:rsid w:val="007A4F29"/>
    <w:rsid w:val="008174FB"/>
    <w:rsid w:val="008504B1"/>
    <w:rsid w:val="00864695"/>
    <w:rsid w:val="00870AD5"/>
    <w:rsid w:val="008852A5"/>
    <w:rsid w:val="00892A83"/>
    <w:rsid w:val="008A266E"/>
    <w:rsid w:val="008E45F5"/>
    <w:rsid w:val="008E63C8"/>
    <w:rsid w:val="00905616"/>
    <w:rsid w:val="00917145"/>
    <w:rsid w:val="00947C91"/>
    <w:rsid w:val="00950C9C"/>
    <w:rsid w:val="0096026E"/>
    <w:rsid w:val="00965D78"/>
    <w:rsid w:val="009667C8"/>
    <w:rsid w:val="0099227D"/>
    <w:rsid w:val="009A278A"/>
    <w:rsid w:val="009B1E16"/>
    <w:rsid w:val="009F7991"/>
    <w:rsid w:val="00A00726"/>
    <w:rsid w:val="00A07AFF"/>
    <w:rsid w:val="00A153DF"/>
    <w:rsid w:val="00A1562C"/>
    <w:rsid w:val="00A32224"/>
    <w:rsid w:val="00A70D67"/>
    <w:rsid w:val="00A8583E"/>
    <w:rsid w:val="00AB1712"/>
    <w:rsid w:val="00B030F7"/>
    <w:rsid w:val="00B26B83"/>
    <w:rsid w:val="00BA5554"/>
    <w:rsid w:val="00BB2020"/>
    <w:rsid w:val="00BC0D67"/>
    <w:rsid w:val="00BD14E7"/>
    <w:rsid w:val="00BE0179"/>
    <w:rsid w:val="00BE10F5"/>
    <w:rsid w:val="00C13552"/>
    <w:rsid w:val="00C24374"/>
    <w:rsid w:val="00C3059C"/>
    <w:rsid w:val="00C45B85"/>
    <w:rsid w:val="00C7601A"/>
    <w:rsid w:val="00CC02F5"/>
    <w:rsid w:val="00CC65B5"/>
    <w:rsid w:val="00D0452D"/>
    <w:rsid w:val="00D0482C"/>
    <w:rsid w:val="00D400BB"/>
    <w:rsid w:val="00D60564"/>
    <w:rsid w:val="00D644AA"/>
    <w:rsid w:val="00D65173"/>
    <w:rsid w:val="00D77321"/>
    <w:rsid w:val="00D77ACE"/>
    <w:rsid w:val="00D81512"/>
    <w:rsid w:val="00DB069E"/>
    <w:rsid w:val="00DC6A30"/>
    <w:rsid w:val="00E446DA"/>
    <w:rsid w:val="00E51D6C"/>
    <w:rsid w:val="00E66728"/>
    <w:rsid w:val="00E769DB"/>
    <w:rsid w:val="00EA3349"/>
    <w:rsid w:val="00EA491C"/>
    <w:rsid w:val="00EA5206"/>
    <w:rsid w:val="00ED08E0"/>
    <w:rsid w:val="00F279B4"/>
    <w:rsid w:val="00F33760"/>
    <w:rsid w:val="00F54A7F"/>
    <w:rsid w:val="00F6456E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5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8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2E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9227D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QIPjHt2Zs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prezi.com/6g7uzmug4vro/sacred-tree-of-life/?utm_campaign=share&amp;token=119277f65697abf10777d570b204b37f8ade2a3d0889688db4118169c692a0ce&amp;utm_medium=cop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36B33-874F-4E0F-97B8-E5810116CA8C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2fad7a71-1b02-45ce-9173-52d6ab932e74"/>
    <ds:schemaRef ds:uri="http://schemas.microsoft.com/office/2006/documentManagement/types"/>
    <ds:schemaRef ds:uri="360b2835-4f6c-4114-8577-f7d1f9a64e0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2020-05-21T15:29:00Z</dcterms:created>
  <dcterms:modified xsi:type="dcterms:W3CDTF">2020-05-21T15:29:00Z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