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6CBE" w14:textId="77777777" w:rsidR="003D423B" w:rsidRDefault="003D423B">
      <w:pPr>
        <w:pStyle w:val="BodyText"/>
        <w:rPr>
          <w:rFonts w:ascii="Times New Roman"/>
          <w:b w:val="0"/>
          <w:sz w:val="14"/>
        </w:rPr>
      </w:pPr>
    </w:p>
    <w:p w14:paraId="57F79B26" w14:textId="77777777" w:rsidR="003D423B" w:rsidRDefault="00A56CAA" w:rsidP="00B37018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8F8B0EE" wp14:editId="37A86CE2">
                <wp:simplePos x="0" y="0"/>
                <wp:positionH relativeFrom="page">
                  <wp:posOffset>7867650</wp:posOffset>
                </wp:positionH>
                <wp:positionV relativeFrom="paragraph">
                  <wp:posOffset>-100330</wp:posOffset>
                </wp:positionV>
                <wp:extent cx="1866265" cy="505460"/>
                <wp:effectExtent l="0" t="0" r="13335" b="1524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6265" cy="505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5EC72" w14:textId="77777777" w:rsidR="003D423B" w:rsidRDefault="00B37018">
                            <w:pPr>
                              <w:spacing w:before="75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8B0E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19.5pt;margin-top:-7.9pt;width:146.95pt;height:39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" filled="f">
                <v:path arrowok="t"/>
                <v:textbox inset="0,0,0,0">
                  <w:txbxContent>
                    <w:p w14:paraId="5365EC72" w14:textId="77777777" w:rsidR="003D423B" w:rsidRDefault="00B37018">
                      <w:pPr>
                        <w:spacing w:before="75"/>
                        <w:ind w:left="144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Name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7018">
        <w:t>Burnaby</w:t>
      </w:r>
      <w:r w:rsidR="00B37018">
        <w:rPr>
          <w:spacing w:val="-2"/>
        </w:rPr>
        <w:t xml:space="preserve"> </w:t>
      </w:r>
      <w:r w:rsidR="00B37018">
        <w:t>School</w:t>
      </w:r>
      <w:r w:rsidR="00B37018">
        <w:rPr>
          <w:spacing w:val="-2"/>
        </w:rPr>
        <w:t xml:space="preserve"> </w:t>
      </w:r>
      <w:r w:rsidR="00B37018">
        <w:t>District</w:t>
      </w:r>
      <w:r w:rsidR="00B37018">
        <w:rPr>
          <w:spacing w:val="-3"/>
        </w:rPr>
        <w:t xml:space="preserve"> </w:t>
      </w:r>
      <w:r w:rsidR="00B37018">
        <w:t>Grade</w:t>
      </w:r>
      <w:r w:rsidR="00B37018">
        <w:rPr>
          <w:spacing w:val="-1"/>
        </w:rPr>
        <w:t xml:space="preserve"> </w:t>
      </w:r>
      <w:r w:rsidR="00B37018">
        <w:t>7</w:t>
      </w:r>
      <w:r w:rsidR="00B37018">
        <w:rPr>
          <w:spacing w:val="-1"/>
        </w:rPr>
        <w:t xml:space="preserve"> </w:t>
      </w:r>
      <w:r w:rsidR="00B37018">
        <w:t>Public Speaking</w:t>
      </w:r>
      <w:r w:rsidR="00B37018">
        <w:rPr>
          <w:spacing w:val="-5"/>
        </w:rPr>
        <w:t xml:space="preserve"> </w:t>
      </w:r>
      <w:r w:rsidR="00B37018">
        <w:t>Challenge</w:t>
      </w:r>
      <w:r w:rsidR="00B37018">
        <w:rPr>
          <w:spacing w:val="-1"/>
        </w:rPr>
        <w:t xml:space="preserve"> </w:t>
      </w:r>
      <w:r w:rsidR="00B37018">
        <w:t>Criteria</w:t>
      </w:r>
    </w:p>
    <w:p w14:paraId="5107F0D2" w14:textId="77777777" w:rsidR="003D423B" w:rsidRDefault="003D423B">
      <w:pPr>
        <w:rPr>
          <w:b/>
          <w:sz w:val="20"/>
        </w:rPr>
      </w:pPr>
    </w:p>
    <w:p w14:paraId="38AE9755" w14:textId="77777777" w:rsidR="003D423B" w:rsidRDefault="003D423B">
      <w:pPr>
        <w:spacing w:before="11"/>
        <w:rPr>
          <w:b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2594"/>
        <w:gridCol w:w="3206"/>
        <w:gridCol w:w="3100"/>
        <w:gridCol w:w="3016"/>
      </w:tblGrid>
      <w:tr w:rsidR="003D423B" w14:paraId="75ADF92D" w14:textId="77777777">
        <w:trPr>
          <w:trHeight w:val="512"/>
        </w:trPr>
        <w:tc>
          <w:tcPr>
            <w:tcW w:w="2695" w:type="dxa"/>
            <w:shd w:val="clear" w:color="auto" w:fill="DFDFDF"/>
          </w:tcPr>
          <w:p w14:paraId="1CF07910" w14:textId="77777777" w:rsidR="003D423B" w:rsidRDefault="003D42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4" w:type="dxa"/>
            <w:shd w:val="clear" w:color="auto" w:fill="DFDFDF"/>
          </w:tcPr>
          <w:p w14:paraId="506124D7" w14:textId="77777777" w:rsidR="003D423B" w:rsidRDefault="00B37018">
            <w:pPr>
              <w:pStyle w:val="TableParagraph"/>
              <w:spacing w:before="1"/>
              <w:ind w:left="58" w:right="6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Emerging</w:t>
            </w:r>
          </w:p>
        </w:tc>
        <w:tc>
          <w:tcPr>
            <w:tcW w:w="3206" w:type="dxa"/>
            <w:shd w:val="clear" w:color="auto" w:fill="DFDFDF"/>
          </w:tcPr>
          <w:p w14:paraId="39CF37A1" w14:textId="77777777" w:rsidR="003D423B" w:rsidRDefault="00B37018">
            <w:pPr>
              <w:pStyle w:val="TableParagraph"/>
              <w:spacing w:before="1"/>
              <w:ind w:left="928"/>
              <w:rPr>
                <w:b/>
                <w:sz w:val="21"/>
              </w:rPr>
            </w:pPr>
            <w:r>
              <w:rPr>
                <w:b/>
                <w:sz w:val="21"/>
              </w:rPr>
              <w:t>Developing</w:t>
            </w:r>
          </w:p>
        </w:tc>
        <w:tc>
          <w:tcPr>
            <w:tcW w:w="3100" w:type="dxa"/>
            <w:shd w:val="clear" w:color="auto" w:fill="DFDFDF"/>
          </w:tcPr>
          <w:p w14:paraId="5D95E810" w14:textId="77777777" w:rsidR="003D423B" w:rsidRDefault="00B37018">
            <w:pPr>
              <w:pStyle w:val="TableParagraph"/>
              <w:spacing w:before="1"/>
              <w:ind w:left="965"/>
              <w:rPr>
                <w:b/>
                <w:sz w:val="21"/>
              </w:rPr>
            </w:pPr>
            <w:r>
              <w:rPr>
                <w:b/>
                <w:sz w:val="21"/>
              </w:rPr>
              <w:t>Proficient</w:t>
            </w:r>
          </w:p>
        </w:tc>
        <w:tc>
          <w:tcPr>
            <w:tcW w:w="3016" w:type="dxa"/>
            <w:shd w:val="clear" w:color="auto" w:fill="DFDFDF"/>
          </w:tcPr>
          <w:p w14:paraId="5AF4A014" w14:textId="77777777" w:rsidR="003D423B" w:rsidRDefault="00B37018">
            <w:pPr>
              <w:pStyle w:val="TableParagraph"/>
              <w:spacing w:before="1"/>
              <w:ind w:left="834"/>
              <w:rPr>
                <w:b/>
                <w:sz w:val="21"/>
              </w:rPr>
            </w:pPr>
            <w:r>
              <w:rPr>
                <w:b/>
                <w:sz w:val="21"/>
              </w:rPr>
              <w:t>Extending</w:t>
            </w:r>
          </w:p>
        </w:tc>
      </w:tr>
      <w:tr w:rsidR="003D423B" w14:paraId="2E08C694" w14:textId="77777777">
        <w:trPr>
          <w:trHeight w:val="1546"/>
        </w:trPr>
        <w:tc>
          <w:tcPr>
            <w:tcW w:w="2695" w:type="dxa"/>
            <w:vMerge w:val="restart"/>
          </w:tcPr>
          <w:p w14:paraId="2E3D325A" w14:textId="77777777" w:rsidR="003D423B" w:rsidRDefault="00B37018">
            <w:pPr>
              <w:pStyle w:val="TableParagraph"/>
              <w:spacing w:before="126" w:line="29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Content:</w:t>
            </w:r>
          </w:p>
          <w:p w14:paraId="7CC17C09" w14:textId="77777777" w:rsidR="003D423B" w:rsidRDefault="00B37018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  <w:tab w:val="left" w:pos="838"/>
              </w:tabs>
              <w:spacing w:line="24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Control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</w:p>
          <w:p w14:paraId="25C06134" w14:textId="77777777" w:rsidR="003D423B" w:rsidRDefault="00B37018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  <w:tab w:val="left" w:pos="838"/>
              </w:tabs>
              <w:spacing w:line="24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Insight</w:t>
            </w:r>
          </w:p>
          <w:p w14:paraId="605DCC26" w14:textId="77777777" w:rsidR="003D423B" w:rsidRDefault="00B37018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  <w:tab w:val="left" w:pos="838"/>
              </w:tabs>
              <w:spacing w:before="3"/>
              <w:ind w:right="464"/>
              <w:rPr>
                <w:sz w:val="18"/>
              </w:rPr>
            </w:pPr>
            <w:r>
              <w:rPr>
                <w:sz w:val="18"/>
              </w:rPr>
              <w:t>Connection to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reader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(audience*)</w:t>
            </w:r>
          </w:p>
        </w:tc>
        <w:tc>
          <w:tcPr>
            <w:tcW w:w="2594" w:type="dxa"/>
            <w:tcBorders>
              <w:bottom w:val="nil"/>
            </w:tcBorders>
          </w:tcPr>
          <w:p w14:paraId="096DB9DB" w14:textId="77777777" w:rsidR="003D423B" w:rsidRDefault="003D423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17FB730" w14:textId="622F12E2" w:rsidR="003D423B" w:rsidRDefault="00B37018">
            <w:pPr>
              <w:pStyle w:val="TableParagraph"/>
              <w:spacing w:before="1"/>
              <w:ind w:left="117" w:right="85" w:hanging="3"/>
              <w:rPr>
                <w:sz w:val="18"/>
              </w:rPr>
            </w:pPr>
            <w:r>
              <w:rPr>
                <w:sz w:val="18"/>
              </w:rPr>
              <w:t>‐</w:t>
            </w:r>
            <w:r w:rsidR="00722A16">
              <w:rPr>
                <w:sz w:val="18"/>
              </w:rPr>
              <w:t>A</w:t>
            </w:r>
            <w:r w:rsidR="00A56CAA">
              <w:rPr>
                <w:sz w:val="18"/>
              </w:rPr>
              <w:t xml:space="preserve">ttempted </w:t>
            </w:r>
            <w:r>
              <w:rPr>
                <w:sz w:val="18"/>
              </w:rPr>
              <w:t>sense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purpose</w:t>
            </w:r>
            <w:r w:rsidR="00A56CAA">
              <w:rPr>
                <w:sz w:val="18"/>
              </w:rPr>
              <w:t xml:space="preserve"> </w:t>
            </w:r>
            <w:proofErr w:type="gramStart"/>
            <w:r w:rsidR="00A56CAA">
              <w:rPr>
                <w:sz w:val="18"/>
              </w:rPr>
              <w:t>and  central</w:t>
            </w:r>
            <w:proofErr w:type="gramEnd"/>
            <w:r w:rsidR="00A56CAA">
              <w:rPr>
                <w:sz w:val="18"/>
              </w:rPr>
              <w:t xml:space="preserve"> </w:t>
            </w:r>
            <w:r>
              <w:rPr>
                <w:sz w:val="18"/>
              </w:rPr>
              <w:t>idea</w:t>
            </w:r>
          </w:p>
          <w:p w14:paraId="2BA381DB" w14:textId="77777777" w:rsidR="003D423B" w:rsidRDefault="003D423B">
            <w:pPr>
              <w:pStyle w:val="TableParagraph"/>
              <w:rPr>
                <w:b/>
                <w:sz w:val="18"/>
              </w:rPr>
            </w:pPr>
          </w:p>
          <w:p w14:paraId="3AB98B18" w14:textId="31923534" w:rsidR="003D423B" w:rsidRDefault="00B37018">
            <w:pPr>
              <w:pStyle w:val="TableParagraph"/>
              <w:ind w:left="117" w:right="257" w:hanging="3"/>
              <w:rPr>
                <w:sz w:val="18"/>
              </w:rPr>
            </w:pPr>
            <w:r>
              <w:rPr>
                <w:spacing w:val="-1"/>
                <w:sz w:val="18"/>
              </w:rPr>
              <w:t>‐</w:t>
            </w:r>
            <w:r w:rsidR="00722A16">
              <w:rPr>
                <w:spacing w:val="-1"/>
                <w:sz w:val="18"/>
              </w:rPr>
              <w:t>R</w:t>
            </w:r>
            <w:r w:rsidR="00A56CAA">
              <w:rPr>
                <w:spacing w:val="-1"/>
                <w:sz w:val="18"/>
              </w:rPr>
              <w:t xml:space="preserve">equired assistance to generate </w:t>
            </w:r>
            <w:r>
              <w:rPr>
                <w:sz w:val="18"/>
              </w:rPr>
              <w:t>adequate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ideas/examples/details</w:t>
            </w:r>
            <w:r w:rsidR="00A56CAA">
              <w:rPr>
                <w:sz w:val="18"/>
              </w:rPr>
              <w:t xml:space="preserve"> that connected with the audience</w:t>
            </w:r>
          </w:p>
        </w:tc>
        <w:tc>
          <w:tcPr>
            <w:tcW w:w="3206" w:type="dxa"/>
            <w:vMerge w:val="restart"/>
          </w:tcPr>
          <w:p w14:paraId="7B19FE11" w14:textId="77777777" w:rsidR="003D423B" w:rsidRDefault="003D423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F34D706" w14:textId="5D765897" w:rsidR="003D423B" w:rsidRDefault="00B37018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‐</w:t>
            </w:r>
            <w:r w:rsidR="00722A16">
              <w:rPr>
                <w:sz w:val="18"/>
              </w:rPr>
              <w:t>O</w:t>
            </w:r>
            <w:r w:rsidR="00E93B47">
              <w:rPr>
                <w:sz w:val="18"/>
              </w:rPr>
              <w:t>ne central idea with some support</w:t>
            </w:r>
            <w:r w:rsidR="00164F07">
              <w:rPr>
                <w:sz w:val="18"/>
              </w:rPr>
              <w:t>ing evidence around it</w:t>
            </w:r>
          </w:p>
          <w:p w14:paraId="1929DCF8" w14:textId="77777777" w:rsidR="003D423B" w:rsidRDefault="003D423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60EDD1F" w14:textId="24437423" w:rsidR="003D423B" w:rsidRDefault="00B37018">
            <w:pPr>
              <w:pStyle w:val="TableParagraph"/>
              <w:spacing w:before="1"/>
              <w:ind w:left="117" w:right="89"/>
              <w:rPr>
                <w:sz w:val="18"/>
              </w:rPr>
            </w:pPr>
            <w:r>
              <w:rPr>
                <w:sz w:val="18"/>
              </w:rPr>
              <w:t>‐</w:t>
            </w:r>
            <w:r w:rsidR="00722A16">
              <w:rPr>
                <w:sz w:val="18"/>
              </w:rPr>
              <w:t>S</w:t>
            </w:r>
            <w:r w:rsidR="00164F07">
              <w:rPr>
                <w:sz w:val="18"/>
              </w:rPr>
              <w:t>ome basic examples</w:t>
            </w:r>
          </w:p>
          <w:p w14:paraId="3345F5F5" w14:textId="77777777" w:rsidR="003D423B" w:rsidRDefault="003D423B">
            <w:pPr>
              <w:pStyle w:val="TableParagraph"/>
              <w:rPr>
                <w:b/>
                <w:sz w:val="18"/>
              </w:rPr>
            </w:pPr>
          </w:p>
          <w:p w14:paraId="1DF9900C" w14:textId="703B3823" w:rsidR="003D423B" w:rsidRDefault="00B37018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‐</w:t>
            </w:r>
            <w:r w:rsidR="00722A16">
              <w:rPr>
                <w:sz w:val="18"/>
              </w:rPr>
              <w:t>S</w:t>
            </w:r>
            <w:r w:rsidR="00164F07">
              <w:rPr>
                <w:sz w:val="18"/>
              </w:rPr>
              <w:t xml:space="preserve">ome </w:t>
            </w:r>
            <w:r>
              <w:rPr>
                <w:sz w:val="18"/>
              </w:rPr>
              <w:t>audience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connection</w:t>
            </w:r>
          </w:p>
        </w:tc>
        <w:tc>
          <w:tcPr>
            <w:tcW w:w="3100" w:type="dxa"/>
            <w:tcBorders>
              <w:bottom w:val="nil"/>
            </w:tcBorders>
          </w:tcPr>
          <w:p w14:paraId="0A17E03F" w14:textId="77777777" w:rsidR="003D423B" w:rsidRDefault="003D423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1029A17" w14:textId="77777777" w:rsidR="003D423B" w:rsidRDefault="00B37018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‐Focused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idea</w:t>
            </w:r>
          </w:p>
          <w:p w14:paraId="6BDE4FF3" w14:textId="77777777" w:rsidR="003D423B" w:rsidRDefault="003D423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AAE172F" w14:textId="77777777" w:rsidR="003D423B" w:rsidRDefault="00B37018">
            <w:pPr>
              <w:pStyle w:val="TableParagraph"/>
              <w:spacing w:before="1"/>
              <w:ind w:left="118" w:right="307"/>
              <w:rPr>
                <w:sz w:val="18"/>
              </w:rPr>
            </w:pPr>
            <w:r>
              <w:rPr>
                <w:sz w:val="18"/>
              </w:rPr>
              <w:t>‐Thoughtful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ideas/details/examples;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developed</w:t>
            </w:r>
          </w:p>
          <w:p w14:paraId="13BC544C" w14:textId="77777777" w:rsidR="003D423B" w:rsidRDefault="003D423B">
            <w:pPr>
              <w:pStyle w:val="TableParagraph"/>
              <w:rPr>
                <w:b/>
                <w:sz w:val="18"/>
              </w:rPr>
            </w:pPr>
          </w:p>
          <w:p w14:paraId="3AFAA281" w14:textId="77777777" w:rsidR="003D423B" w:rsidRDefault="00B37018">
            <w:pPr>
              <w:pStyle w:val="TableParagraph"/>
              <w:spacing w:line="208" w:lineRule="exact"/>
              <w:ind w:left="118"/>
              <w:rPr>
                <w:sz w:val="18"/>
              </w:rPr>
            </w:pPr>
            <w:r>
              <w:rPr>
                <w:sz w:val="18"/>
              </w:rPr>
              <w:t>‐Connects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audience;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makes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</w:p>
        </w:tc>
        <w:tc>
          <w:tcPr>
            <w:tcW w:w="3016" w:type="dxa"/>
            <w:tcBorders>
              <w:bottom w:val="nil"/>
            </w:tcBorders>
          </w:tcPr>
          <w:p w14:paraId="3C38FFDC" w14:textId="77777777" w:rsidR="003D423B" w:rsidRPr="00722A16" w:rsidRDefault="003D423B">
            <w:pPr>
              <w:pStyle w:val="TableParagraph"/>
              <w:spacing w:before="11"/>
              <w:rPr>
                <w:bCs/>
                <w:sz w:val="17"/>
              </w:rPr>
            </w:pPr>
          </w:p>
          <w:p w14:paraId="71BC8252" w14:textId="77777777" w:rsidR="003D423B" w:rsidRPr="00722A16" w:rsidRDefault="00B37018">
            <w:pPr>
              <w:pStyle w:val="TableParagraph"/>
              <w:spacing w:before="1"/>
              <w:ind w:left="121" w:right="490"/>
              <w:rPr>
                <w:bCs/>
                <w:sz w:val="18"/>
              </w:rPr>
            </w:pPr>
            <w:r w:rsidRPr="00722A16">
              <w:rPr>
                <w:bCs/>
                <w:sz w:val="18"/>
              </w:rPr>
              <w:t xml:space="preserve">‐Very </w:t>
            </w:r>
            <w:r w:rsidRPr="00722A16">
              <w:rPr>
                <w:bCs/>
                <w:sz w:val="18"/>
              </w:rPr>
              <w:t>focused</w:t>
            </w:r>
            <w:r w:rsidRPr="00722A16">
              <w:rPr>
                <w:bCs/>
                <w:sz w:val="18"/>
              </w:rPr>
              <w:t>; strong sense of</w:t>
            </w:r>
            <w:r w:rsidRPr="00722A16">
              <w:rPr>
                <w:bCs/>
                <w:spacing w:val="1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 xml:space="preserve">purpose; </w:t>
            </w:r>
            <w:r w:rsidRPr="00722A16">
              <w:rPr>
                <w:bCs/>
                <w:sz w:val="18"/>
              </w:rPr>
              <w:t>clear message</w:t>
            </w:r>
            <w:r w:rsidRPr="00722A16">
              <w:rPr>
                <w:bCs/>
                <w:sz w:val="18"/>
              </w:rPr>
              <w:t>; may be</w:t>
            </w:r>
            <w:r w:rsidRPr="00722A16">
              <w:rPr>
                <w:bCs/>
                <w:spacing w:val="-38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thought</w:t>
            </w:r>
            <w:r w:rsidRPr="00722A16">
              <w:rPr>
                <w:bCs/>
                <w:spacing w:val="-1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provoking</w:t>
            </w:r>
          </w:p>
          <w:p w14:paraId="67E0771A" w14:textId="77777777" w:rsidR="003D423B" w:rsidRPr="00722A16" w:rsidRDefault="00B37018">
            <w:pPr>
              <w:pStyle w:val="TableParagraph"/>
              <w:spacing w:before="3" w:line="218" w:lineRule="exact"/>
              <w:ind w:left="121"/>
              <w:rPr>
                <w:bCs/>
                <w:sz w:val="18"/>
              </w:rPr>
            </w:pPr>
            <w:r w:rsidRPr="00722A16">
              <w:rPr>
                <w:bCs/>
                <w:sz w:val="18"/>
              </w:rPr>
              <w:t>‐Interesting</w:t>
            </w:r>
            <w:r w:rsidRPr="00722A16">
              <w:rPr>
                <w:bCs/>
                <w:spacing w:val="-4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insights</w:t>
            </w:r>
            <w:r w:rsidRPr="00722A16">
              <w:rPr>
                <w:bCs/>
                <w:spacing w:val="-3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or</w:t>
            </w:r>
            <w:r w:rsidRPr="00722A16">
              <w:rPr>
                <w:bCs/>
                <w:spacing w:val="-3"/>
                <w:sz w:val="18"/>
              </w:rPr>
              <w:t xml:space="preserve"> </w:t>
            </w:r>
            <w:proofErr w:type="gramStart"/>
            <w:r w:rsidRPr="00722A16">
              <w:rPr>
                <w:bCs/>
                <w:sz w:val="18"/>
              </w:rPr>
              <w:t>perspectives;</w:t>
            </w:r>
            <w:proofErr w:type="gramEnd"/>
          </w:p>
          <w:p w14:paraId="29460F44" w14:textId="77777777" w:rsidR="003D423B" w:rsidRPr="00722A16" w:rsidRDefault="00B37018">
            <w:pPr>
              <w:pStyle w:val="TableParagraph"/>
              <w:spacing w:line="218" w:lineRule="exact"/>
              <w:ind w:left="121"/>
              <w:rPr>
                <w:bCs/>
                <w:sz w:val="18"/>
              </w:rPr>
            </w:pPr>
            <w:r w:rsidRPr="00722A16">
              <w:rPr>
                <w:bCs/>
                <w:sz w:val="18"/>
              </w:rPr>
              <w:t>depth</w:t>
            </w:r>
            <w:r w:rsidRPr="00722A16">
              <w:rPr>
                <w:bCs/>
                <w:spacing w:val="-3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of</w:t>
            </w:r>
            <w:r w:rsidRPr="00722A16">
              <w:rPr>
                <w:bCs/>
                <w:spacing w:val="-2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understanding</w:t>
            </w:r>
            <w:r w:rsidRPr="00722A16">
              <w:rPr>
                <w:bCs/>
                <w:spacing w:val="-2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(for</w:t>
            </w:r>
            <w:r w:rsidRPr="00722A16">
              <w:rPr>
                <w:bCs/>
                <w:spacing w:val="-3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age</w:t>
            </w:r>
            <w:proofErr w:type="gramStart"/>
            <w:r w:rsidRPr="00722A16">
              <w:rPr>
                <w:bCs/>
                <w:sz w:val="18"/>
              </w:rPr>
              <w:t>);</w:t>
            </w:r>
            <w:proofErr w:type="gramEnd"/>
          </w:p>
          <w:p w14:paraId="7FC46FFA" w14:textId="77777777" w:rsidR="003D423B" w:rsidRPr="00722A16" w:rsidRDefault="00B37018">
            <w:pPr>
              <w:pStyle w:val="TableParagraph"/>
              <w:spacing w:before="1" w:line="208" w:lineRule="exact"/>
              <w:ind w:left="121"/>
              <w:rPr>
                <w:bCs/>
                <w:sz w:val="18"/>
              </w:rPr>
            </w:pPr>
            <w:proofErr w:type="spellStart"/>
            <w:r w:rsidRPr="00722A16">
              <w:rPr>
                <w:bCs/>
                <w:sz w:val="18"/>
              </w:rPr>
              <w:t>well</w:t>
            </w:r>
            <w:r w:rsidRPr="00722A16">
              <w:rPr>
                <w:bCs/>
                <w:spacing w:val="-4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chosen</w:t>
            </w:r>
            <w:proofErr w:type="spellEnd"/>
            <w:r w:rsidRPr="00722A16">
              <w:rPr>
                <w:bCs/>
                <w:spacing w:val="-2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details,</w:t>
            </w:r>
            <w:r w:rsidRPr="00722A16">
              <w:rPr>
                <w:bCs/>
                <w:spacing w:val="-4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examples</w:t>
            </w:r>
          </w:p>
        </w:tc>
      </w:tr>
      <w:tr w:rsidR="003D423B" w14:paraId="24E3C887" w14:textId="77777777">
        <w:trPr>
          <w:trHeight w:val="202"/>
        </w:trPr>
        <w:tc>
          <w:tcPr>
            <w:tcW w:w="2695" w:type="dxa"/>
            <w:vMerge/>
            <w:tcBorders>
              <w:top w:val="nil"/>
            </w:tcBorders>
          </w:tcPr>
          <w:p w14:paraId="21B6DFE1" w14:textId="77777777" w:rsidR="003D423B" w:rsidRDefault="003D423B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7FB7727B" w14:textId="601D4B3F" w:rsidR="003D423B" w:rsidRDefault="00A56CAA" w:rsidP="00A56CAA">
            <w:pPr>
              <w:pStyle w:val="TableParagraph"/>
              <w:spacing w:line="182" w:lineRule="exact"/>
              <w:ind w:right="64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6" w:type="dxa"/>
            <w:vMerge/>
            <w:tcBorders>
              <w:top w:val="nil"/>
            </w:tcBorders>
          </w:tcPr>
          <w:p w14:paraId="3BAFDE48" w14:textId="77777777" w:rsidR="003D423B" w:rsidRDefault="003D423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14:paraId="64EF44E6" w14:textId="77777777" w:rsidR="003D423B" w:rsidRDefault="00B37018">
            <w:pPr>
              <w:pStyle w:val="TableParagraph"/>
              <w:spacing w:line="182" w:lineRule="exact"/>
              <w:ind w:left="118"/>
              <w:rPr>
                <w:sz w:val="18"/>
              </w:rPr>
            </w:pPr>
            <w:r>
              <w:rPr>
                <w:sz w:val="18"/>
              </w:rPr>
              <w:t>impact</w:t>
            </w: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4A33161A" w14:textId="77777777" w:rsidR="003D423B" w:rsidRPr="00722A16" w:rsidRDefault="00B37018">
            <w:pPr>
              <w:pStyle w:val="TableParagraph"/>
              <w:spacing w:line="182" w:lineRule="exact"/>
              <w:ind w:left="121"/>
              <w:rPr>
                <w:bCs/>
                <w:sz w:val="18"/>
              </w:rPr>
            </w:pPr>
            <w:r w:rsidRPr="00722A16">
              <w:rPr>
                <w:bCs/>
                <w:sz w:val="18"/>
              </w:rPr>
              <w:t>‐</w:t>
            </w:r>
            <w:r w:rsidRPr="00722A16">
              <w:rPr>
                <w:bCs/>
                <w:sz w:val="18"/>
              </w:rPr>
              <w:t>Strong</w:t>
            </w:r>
            <w:r w:rsidRPr="00722A16">
              <w:rPr>
                <w:bCs/>
                <w:spacing w:val="-6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(</w:t>
            </w:r>
            <w:r w:rsidRPr="00722A16">
              <w:rPr>
                <w:bCs/>
                <w:sz w:val="18"/>
              </w:rPr>
              <w:t>emotional/intellectual)</w:t>
            </w:r>
          </w:p>
        </w:tc>
      </w:tr>
      <w:tr w:rsidR="003D423B" w14:paraId="70F16B8A" w14:textId="77777777">
        <w:trPr>
          <w:trHeight w:val="406"/>
        </w:trPr>
        <w:tc>
          <w:tcPr>
            <w:tcW w:w="2695" w:type="dxa"/>
            <w:vMerge/>
            <w:tcBorders>
              <w:top w:val="nil"/>
            </w:tcBorders>
          </w:tcPr>
          <w:p w14:paraId="519097CB" w14:textId="77777777" w:rsidR="003D423B" w:rsidRDefault="003D423B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14:paraId="331C1BCA" w14:textId="77777777" w:rsidR="003D423B" w:rsidRDefault="003D42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 w14:paraId="5862F471" w14:textId="77777777" w:rsidR="003D423B" w:rsidRDefault="003D423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14:paraId="674867A5" w14:textId="77777777" w:rsidR="003D423B" w:rsidRDefault="003D42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6" w:type="dxa"/>
            <w:tcBorders>
              <w:top w:val="nil"/>
            </w:tcBorders>
          </w:tcPr>
          <w:p w14:paraId="5FBD018D" w14:textId="77777777" w:rsidR="003D423B" w:rsidRPr="00722A16" w:rsidRDefault="00B37018">
            <w:pPr>
              <w:pStyle w:val="TableParagraph"/>
              <w:spacing w:line="194" w:lineRule="exact"/>
              <w:ind w:left="121"/>
              <w:rPr>
                <w:bCs/>
                <w:sz w:val="18"/>
              </w:rPr>
            </w:pPr>
            <w:r w:rsidRPr="00722A16">
              <w:rPr>
                <w:bCs/>
                <w:sz w:val="18"/>
              </w:rPr>
              <w:t>impact</w:t>
            </w:r>
            <w:r w:rsidRPr="00722A16">
              <w:rPr>
                <w:bCs/>
                <w:spacing w:val="-3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on</w:t>
            </w:r>
            <w:r w:rsidRPr="00722A16">
              <w:rPr>
                <w:bCs/>
                <w:spacing w:val="-4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audience;</w:t>
            </w:r>
            <w:r w:rsidRPr="00722A16">
              <w:rPr>
                <w:bCs/>
                <w:spacing w:val="-3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evocative</w:t>
            </w:r>
          </w:p>
        </w:tc>
      </w:tr>
      <w:tr w:rsidR="003D423B" w14:paraId="03CEBFE8" w14:textId="77777777">
        <w:trPr>
          <w:trHeight w:val="1328"/>
        </w:trPr>
        <w:tc>
          <w:tcPr>
            <w:tcW w:w="2695" w:type="dxa"/>
            <w:vMerge w:val="restart"/>
          </w:tcPr>
          <w:p w14:paraId="78B78DDB" w14:textId="77777777" w:rsidR="003D423B" w:rsidRDefault="003D423B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4CA0D29" w14:textId="77777777" w:rsidR="003D423B" w:rsidRDefault="00B37018">
            <w:pPr>
              <w:pStyle w:val="TableParagraph"/>
              <w:spacing w:before="1" w:line="29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Style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Form:</w:t>
            </w:r>
          </w:p>
          <w:p w14:paraId="4667A873" w14:textId="77777777" w:rsidR="003D423B" w:rsidRDefault="00B37018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spacing w:line="24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Structure</w:t>
            </w:r>
          </w:p>
          <w:p w14:paraId="11B6135B" w14:textId="77777777" w:rsidR="003D423B" w:rsidRDefault="00B37018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Vocabulary</w:t>
            </w:r>
          </w:p>
          <w:p w14:paraId="111139CB" w14:textId="77777777" w:rsidR="003D423B" w:rsidRDefault="00B37018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spacing w:before="2"/>
              <w:ind w:hanging="361"/>
              <w:rPr>
                <w:sz w:val="18"/>
              </w:rPr>
            </w:pPr>
            <w:r>
              <w:rPr>
                <w:sz w:val="18"/>
              </w:rPr>
              <w:t>Sentence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Structures</w:t>
            </w:r>
          </w:p>
        </w:tc>
        <w:tc>
          <w:tcPr>
            <w:tcW w:w="2594" w:type="dxa"/>
            <w:vMerge w:val="restart"/>
          </w:tcPr>
          <w:p w14:paraId="5CE2C8E8" w14:textId="77777777" w:rsidR="003D423B" w:rsidRDefault="003D423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34253E9" w14:textId="69299166" w:rsidR="003D423B" w:rsidRDefault="00B37018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‐</w:t>
            </w:r>
            <w:r w:rsidR="00722A16">
              <w:rPr>
                <w:sz w:val="18"/>
              </w:rPr>
              <w:t>S</w:t>
            </w:r>
            <w:r w:rsidR="00A56CAA">
              <w:rPr>
                <w:sz w:val="18"/>
              </w:rPr>
              <w:t xml:space="preserve">ome </w:t>
            </w:r>
            <w:r>
              <w:rPr>
                <w:sz w:val="18"/>
              </w:rPr>
              <w:t>organization</w:t>
            </w:r>
          </w:p>
          <w:p w14:paraId="2299CD24" w14:textId="0DE3E447" w:rsidR="003D423B" w:rsidRDefault="00B37018">
            <w:pPr>
              <w:pStyle w:val="TableParagraph"/>
              <w:spacing w:before="1"/>
              <w:ind w:left="117" w:right="747" w:hanging="3"/>
              <w:rPr>
                <w:sz w:val="18"/>
              </w:rPr>
            </w:pPr>
            <w:r>
              <w:rPr>
                <w:sz w:val="18"/>
              </w:rPr>
              <w:t>‐</w:t>
            </w:r>
            <w:r w:rsidR="00722A16">
              <w:rPr>
                <w:spacing w:val="-37"/>
                <w:sz w:val="18"/>
              </w:rPr>
              <w:t>C</w:t>
            </w:r>
            <w:r>
              <w:rPr>
                <w:sz w:val="18"/>
              </w:rPr>
              <w:t>olloquial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choice</w:t>
            </w:r>
          </w:p>
          <w:p w14:paraId="015F9A1A" w14:textId="2DAC5D01" w:rsidR="003D423B" w:rsidRDefault="00B37018">
            <w:pPr>
              <w:pStyle w:val="TableParagraph"/>
              <w:spacing w:before="8" w:line="235" w:lineRule="auto"/>
              <w:ind w:left="117" w:right="520"/>
              <w:rPr>
                <w:sz w:val="18"/>
              </w:rPr>
            </w:pPr>
            <w:r>
              <w:rPr>
                <w:sz w:val="18"/>
              </w:rPr>
              <w:t>‐</w:t>
            </w:r>
            <w:r w:rsidR="00722A16">
              <w:rPr>
                <w:sz w:val="18"/>
              </w:rPr>
              <w:t>B</w:t>
            </w:r>
            <w:r w:rsidR="00A56CAA">
              <w:rPr>
                <w:sz w:val="18"/>
              </w:rPr>
              <w:t>asic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sentence</w:t>
            </w:r>
            <w:r w:rsidR="00D1746A">
              <w:rPr>
                <w:sz w:val="18"/>
              </w:rPr>
              <w:t xml:space="preserve"> 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structures</w:t>
            </w:r>
            <w:proofErr w:type="gramEnd"/>
          </w:p>
        </w:tc>
        <w:tc>
          <w:tcPr>
            <w:tcW w:w="3206" w:type="dxa"/>
            <w:vMerge w:val="restart"/>
          </w:tcPr>
          <w:p w14:paraId="4BA78E84" w14:textId="77777777" w:rsidR="003D423B" w:rsidRDefault="003D423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6134B32" w14:textId="42F89CD8" w:rsidR="003D423B" w:rsidRDefault="00B37018">
            <w:pPr>
              <w:pStyle w:val="TableParagraph"/>
              <w:spacing w:before="1"/>
              <w:ind w:left="117" w:right="361"/>
              <w:rPr>
                <w:sz w:val="18"/>
              </w:rPr>
            </w:pPr>
            <w:r>
              <w:rPr>
                <w:sz w:val="18"/>
              </w:rPr>
              <w:t>‐</w:t>
            </w:r>
            <w:r w:rsidR="00722A16">
              <w:rPr>
                <w:sz w:val="18"/>
              </w:rPr>
              <w:t>B</w:t>
            </w:r>
            <w:r w:rsidR="00164F07">
              <w:rPr>
                <w:sz w:val="18"/>
              </w:rPr>
              <w:t xml:space="preserve">asic </w:t>
            </w:r>
            <w:r>
              <w:rPr>
                <w:sz w:val="18"/>
              </w:rPr>
              <w:t>organization;</w:t>
            </w:r>
            <w:r>
              <w:rPr>
                <w:spacing w:val="-5"/>
                <w:sz w:val="18"/>
              </w:rPr>
              <w:t xml:space="preserve"> </w:t>
            </w:r>
            <w:r w:rsidR="00164F07">
              <w:rPr>
                <w:spacing w:val="-5"/>
                <w:sz w:val="18"/>
              </w:rPr>
              <w:t xml:space="preserve">some </w:t>
            </w:r>
            <w:proofErr w:type="gramStart"/>
            <w:r>
              <w:rPr>
                <w:sz w:val="18"/>
              </w:rPr>
              <w:t>connections</w:t>
            </w:r>
            <w:r w:rsidR="00722A16">
              <w:rPr>
                <w:sz w:val="18"/>
              </w:rPr>
              <w:t xml:space="preserve"> 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1"/>
                <w:sz w:val="18"/>
              </w:rPr>
              <w:t xml:space="preserve"> </w:t>
            </w:r>
          </w:p>
          <w:p w14:paraId="5D38C263" w14:textId="36738E04" w:rsidR="003D423B" w:rsidRDefault="00B37018">
            <w:pPr>
              <w:pStyle w:val="TableParagraph"/>
              <w:spacing w:before="2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‐</w:t>
            </w:r>
            <w:r w:rsidR="00722A16">
              <w:rPr>
                <w:spacing w:val="-2"/>
                <w:sz w:val="18"/>
              </w:rPr>
              <w:t>C</w:t>
            </w:r>
            <w:r w:rsidR="00164F07">
              <w:rPr>
                <w:spacing w:val="-2"/>
                <w:sz w:val="18"/>
              </w:rPr>
              <w:t xml:space="preserve">ommonly used </w:t>
            </w:r>
            <w:r>
              <w:rPr>
                <w:sz w:val="18"/>
              </w:rPr>
              <w:t>word</w:t>
            </w:r>
            <w:r w:rsidR="00722A16">
              <w:rPr>
                <w:spacing w:val="-1"/>
                <w:sz w:val="18"/>
              </w:rPr>
              <w:t xml:space="preserve"> choices</w:t>
            </w:r>
          </w:p>
          <w:p w14:paraId="6586284E" w14:textId="77777777" w:rsidR="003D423B" w:rsidRDefault="00B37018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‐Some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sentence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</w:p>
        </w:tc>
        <w:tc>
          <w:tcPr>
            <w:tcW w:w="3100" w:type="dxa"/>
            <w:vMerge w:val="restart"/>
          </w:tcPr>
          <w:p w14:paraId="66C51818" w14:textId="77777777" w:rsidR="003D423B" w:rsidRDefault="003D423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23A2FCE" w14:textId="77777777" w:rsidR="003D423B" w:rsidRDefault="00B37018">
            <w:pPr>
              <w:pStyle w:val="TableParagraph"/>
              <w:spacing w:before="1"/>
              <w:ind w:left="118" w:right="412"/>
              <w:rPr>
                <w:sz w:val="18"/>
              </w:rPr>
            </w:pPr>
            <w:r>
              <w:rPr>
                <w:sz w:val="18"/>
              </w:rPr>
              <w:t>‐Strong opening, organization, 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ending</w:t>
            </w:r>
          </w:p>
          <w:p w14:paraId="7D48B891" w14:textId="77777777" w:rsidR="003D423B" w:rsidRDefault="00B37018">
            <w:pPr>
              <w:pStyle w:val="TableParagraph"/>
              <w:spacing w:before="2" w:line="219" w:lineRule="exact"/>
              <w:ind w:left="118"/>
              <w:rPr>
                <w:sz w:val="18"/>
              </w:rPr>
            </w:pPr>
            <w:r>
              <w:rPr>
                <w:sz w:val="18"/>
              </w:rPr>
              <w:t>‐Varied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choice,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</w:p>
          <w:p w14:paraId="69DD7E7F" w14:textId="77777777" w:rsidR="003D423B" w:rsidRDefault="00B37018">
            <w:pPr>
              <w:pStyle w:val="TableParagraph"/>
              <w:ind w:left="118" w:right="297"/>
              <w:rPr>
                <w:sz w:val="18"/>
              </w:rPr>
            </w:pPr>
            <w:r>
              <w:rPr>
                <w:sz w:val="18"/>
              </w:rPr>
              <w:t>‐Varied sentences; occasional use 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rhetorical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devices</w:t>
            </w:r>
          </w:p>
        </w:tc>
        <w:tc>
          <w:tcPr>
            <w:tcW w:w="3016" w:type="dxa"/>
            <w:tcBorders>
              <w:bottom w:val="nil"/>
            </w:tcBorders>
          </w:tcPr>
          <w:p w14:paraId="714AB6A9" w14:textId="77777777" w:rsidR="003D423B" w:rsidRPr="00722A16" w:rsidRDefault="003D423B">
            <w:pPr>
              <w:pStyle w:val="TableParagraph"/>
              <w:spacing w:before="11"/>
              <w:rPr>
                <w:bCs/>
                <w:sz w:val="17"/>
              </w:rPr>
            </w:pPr>
          </w:p>
          <w:p w14:paraId="5A4E5A25" w14:textId="77777777" w:rsidR="003D423B" w:rsidRPr="00722A16" w:rsidRDefault="00B37018">
            <w:pPr>
              <w:pStyle w:val="TableParagraph"/>
              <w:spacing w:before="1"/>
              <w:ind w:left="121" w:right="545"/>
              <w:rPr>
                <w:bCs/>
                <w:sz w:val="18"/>
              </w:rPr>
            </w:pPr>
            <w:r w:rsidRPr="00722A16">
              <w:rPr>
                <w:bCs/>
                <w:sz w:val="18"/>
              </w:rPr>
              <w:t>‐</w:t>
            </w:r>
            <w:r w:rsidRPr="00722A16">
              <w:rPr>
                <w:bCs/>
                <w:sz w:val="18"/>
              </w:rPr>
              <w:t>Engaging “hook”</w:t>
            </w:r>
            <w:r w:rsidRPr="00722A16">
              <w:rPr>
                <w:bCs/>
                <w:sz w:val="18"/>
              </w:rPr>
              <w:t>; effective</w:t>
            </w:r>
            <w:r w:rsidRPr="00722A16">
              <w:rPr>
                <w:bCs/>
                <w:spacing w:val="1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organization;</w:t>
            </w:r>
            <w:r w:rsidRPr="00722A16">
              <w:rPr>
                <w:bCs/>
                <w:spacing w:val="-5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conclusion</w:t>
            </w:r>
            <w:r w:rsidRPr="00722A16">
              <w:rPr>
                <w:bCs/>
                <w:spacing w:val="-3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has</w:t>
            </w:r>
            <w:r w:rsidRPr="00722A16">
              <w:rPr>
                <w:bCs/>
                <w:spacing w:val="-3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an</w:t>
            </w:r>
            <w:r w:rsidRPr="00722A16">
              <w:rPr>
                <w:bCs/>
                <w:spacing w:val="-38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impact</w:t>
            </w:r>
          </w:p>
          <w:p w14:paraId="0AE514E3" w14:textId="77777777" w:rsidR="003D423B" w:rsidRPr="00722A16" w:rsidRDefault="00B37018">
            <w:pPr>
              <w:pStyle w:val="TableParagraph"/>
              <w:ind w:left="121"/>
              <w:rPr>
                <w:bCs/>
                <w:sz w:val="18"/>
              </w:rPr>
            </w:pPr>
            <w:r w:rsidRPr="00722A16">
              <w:rPr>
                <w:bCs/>
                <w:sz w:val="18"/>
              </w:rPr>
              <w:t>‐Effective</w:t>
            </w:r>
            <w:r w:rsidRPr="00722A16">
              <w:rPr>
                <w:bCs/>
                <w:spacing w:val="-4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(purposeful),</w:t>
            </w:r>
            <w:r w:rsidRPr="00722A16">
              <w:rPr>
                <w:bCs/>
                <w:spacing w:val="-3"/>
                <w:sz w:val="18"/>
              </w:rPr>
              <w:t xml:space="preserve"> </w:t>
            </w:r>
            <w:proofErr w:type="spellStart"/>
            <w:r w:rsidRPr="00722A16">
              <w:rPr>
                <w:bCs/>
                <w:sz w:val="18"/>
              </w:rPr>
              <w:t>colourful</w:t>
            </w:r>
            <w:proofErr w:type="spellEnd"/>
            <w:r w:rsidRPr="00722A16">
              <w:rPr>
                <w:bCs/>
                <w:spacing w:val="-2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/</w:t>
            </w:r>
          </w:p>
          <w:p w14:paraId="115EFAF8" w14:textId="77777777" w:rsidR="003D423B" w:rsidRPr="00722A16" w:rsidRDefault="00B37018">
            <w:pPr>
              <w:pStyle w:val="TableParagraph"/>
              <w:spacing w:before="1" w:line="208" w:lineRule="exact"/>
              <w:ind w:left="121"/>
              <w:rPr>
                <w:bCs/>
                <w:sz w:val="18"/>
              </w:rPr>
            </w:pPr>
            <w:r w:rsidRPr="00722A16">
              <w:rPr>
                <w:bCs/>
                <w:sz w:val="18"/>
              </w:rPr>
              <w:t>vivid</w:t>
            </w:r>
            <w:r w:rsidRPr="00722A16">
              <w:rPr>
                <w:bCs/>
                <w:spacing w:val="-3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word</w:t>
            </w:r>
            <w:r w:rsidRPr="00722A16">
              <w:rPr>
                <w:bCs/>
                <w:spacing w:val="-3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choice</w:t>
            </w:r>
          </w:p>
        </w:tc>
      </w:tr>
      <w:tr w:rsidR="003D423B" w14:paraId="582E6F2D" w14:textId="77777777">
        <w:trPr>
          <w:trHeight w:val="201"/>
        </w:trPr>
        <w:tc>
          <w:tcPr>
            <w:tcW w:w="2695" w:type="dxa"/>
            <w:vMerge/>
            <w:tcBorders>
              <w:top w:val="nil"/>
            </w:tcBorders>
          </w:tcPr>
          <w:p w14:paraId="2DA4E985" w14:textId="77777777" w:rsidR="003D423B" w:rsidRDefault="003D423B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2A9F5CAC" w14:textId="77777777" w:rsidR="003D423B" w:rsidRDefault="003D423B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 w14:paraId="3EB305A8" w14:textId="77777777" w:rsidR="003D423B" w:rsidRDefault="003D423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14:paraId="74ECC955" w14:textId="77777777" w:rsidR="003D423B" w:rsidRDefault="003D423B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nil"/>
              <w:bottom w:val="nil"/>
            </w:tcBorders>
          </w:tcPr>
          <w:p w14:paraId="3AF4B0C6" w14:textId="77777777" w:rsidR="003D423B" w:rsidRPr="00722A16" w:rsidRDefault="00B37018">
            <w:pPr>
              <w:pStyle w:val="TableParagraph"/>
              <w:spacing w:line="182" w:lineRule="exact"/>
              <w:ind w:left="121"/>
              <w:rPr>
                <w:bCs/>
                <w:sz w:val="18"/>
              </w:rPr>
            </w:pPr>
            <w:r w:rsidRPr="00722A16">
              <w:rPr>
                <w:bCs/>
                <w:sz w:val="18"/>
              </w:rPr>
              <w:t>‐Effective</w:t>
            </w:r>
            <w:r w:rsidRPr="00722A16">
              <w:rPr>
                <w:bCs/>
                <w:spacing w:val="-3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use</w:t>
            </w:r>
            <w:r w:rsidRPr="00722A16">
              <w:rPr>
                <w:bCs/>
                <w:spacing w:val="-2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of</w:t>
            </w:r>
            <w:r w:rsidRPr="00722A16">
              <w:rPr>
                <w:bCs/>
                <w:spacing w:val="-1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varied</w:t>
            </w:r>
            <w:r w:rsidRPr="00722A16">
              <w:rPr>
                <w:bCs/>
                <w:spacing w:val="-2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sentences</w:t>
            </w:r>
            <w:r w:rsidRPr="00722A16">
              <w:rPr>
                <w:bCs/>
                <w:spacing w:val="-2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/</w:t>
            </w:r>
          </w:p>
        </w:tc>
      </w:tr>
      <w:tr w:rsidR="003D423B" w14:paraId="64438AE4" w14:textId="77777777">
        <w:trPr>
          <w:trHeight w:val="404"/>
        </w:trPr>
        <w:tc>
          <w:tcPr>
            <w:tcW w:w="2695" w:type="dxa"/>
            <w:vMerge/>
            <w:tcBorders>
              <w:top w:val="nil"/>
            </w:tcBorders>
          </w:tcPr>
          <w:p w14:paraId="086BE39F" w14:textId="77777777" w:rsidR="003D423B" w:rsidRDefault="003D423B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14:paraId="2E080F2C" w14:textId="77777777" w:rsidR="003D423B" w:rsidRDefault="003D423B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 w14:paraId="063ADE9C" w14:textId="77777777" w:rsidR="003D423B" w:rsidRDefault="003D423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14:paraId="1B7AAF10" w14:textId="77777777" w:rsidR="003D423B" w:rsidRDefault="003D423B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nil"/>
            </w:tcBorders>
          </w:tcPr>
          <w:p w14:paraId="4C9AA89E" w14:textId="77777777" w:rsidR="003D423B" w:rsidRPr="00722A16" w:rsidRDefault="00B37018">
            <w:pPr>
              <w:pStyle w:val="TableParagraph"/>
              <w:spacing w:line="194" w:lineRule="exact"/>
              <w:ind w:left="121"/>
              <w:rPr>
                <w:bCs/>
                <w:sz w:val="18"/>
              </w:rPr>
            </w:pPr>
            <w:r w:rsidRPr="00722A16">
              <w:rPr>
                <w:bCs/>
                <w:sz w:val="18"/>
              </w:rPr>
              <w:t>rhetorical</w:t>
            </w:r>
            <w:r w:rsidRPr="00722A16">
              <w:rPr>
                <w:bCs/>
                <w:spacing w:val="-4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devices</w:t>
            </w:r>
          </w:p>
        </w:tc>
      </w:tr>
      <w:tr w:rsidR="003D423B" w14:paraId="3BFF0EDE" w14:textId="77777777">
        <w:trPr>
          <w:trHeight w:val="1950"/>
        </w:trPr>
        <w:tc>
          <w:tcPr>
            <w:tcW w:w="2695" w:type="dxa"/>
          </w:tcPr>
          <w:p w14:paraId="0E343056" w14:textId="77777777" w:rsidR="003D423B" w:rsidRDefault="003D423B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32F0F1D" w14:textId="77777777" w:rsidR="003D423B" w:rsidRDefault="00B37018">
            <w:pPr>
              <w:pStyle w:val="TableParagraph"/>
              <w:spacing w:line="29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Delivery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(Voice):</w:t>
            </w:r>
          </w:p>
          <w:p w14:paraId="3F638408" w14:textId="77777777" w:rsidR="003D423B" w:rsidRDefault="00B37018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line="24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Audible</w:t>
            </w:r>
          </w:p>
          <w:p w14:paraId="67CCFF19" w14:textId="77777777" w:rsidR="003D423B" w:rsidRDefault="00B37018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Expression</w:t>
            </w:r>
          </w:p>
          <w:p w14:paraId="3E634AE8" w14:textId="77777777" w:rsidR="003D423B" w:rsidRDefault="00B37018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Confidence</w:t>
            </w:r>
          </w:p>
          <w:p w14:paraId="023D848C" w14:textId="77777777" w:rsidR="003D423B" w:rsidRDefault="00B37018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Pacing</w:t>
            </w:r>
          </w:p>
        </w:tc>
        <w:tc>
          <w:tcPr>
            <w:tcW w:w="2594" w:type="dxa"/>
          </w:tcPr>
          <w:p w14:paraId="0D128F4F" w14:textId="77777777" w:rsidR="003D423B" w:rsidRDefault="003D423B">
            <w:pPr>
              <w:pStyle w:val="TableParagraph"/>
              <w:rPr>
                <w:b/>
                <w:sz w:val="18"/>
              </w:rPr>
            </w:pPr>
          </w:p>
          <w:p w14:paraId="1C106FC5" w14:textId="77777777" w:rsidR="003D423B" w:rsidRDefault="003D423B">
            <w:pPr>
              <w:pStyle w:val="TableParagraph"/>
              <w:rPr>
                <w:b/>
                <w:sz w:val="18"/>
              </w:rPr>
            </w:pPr>
          </w:p>
          <w:p w14:paraId="3D9C872A" w14:textId="5D38DCA6" w:rsidR="003D423B" w:rsidRDefault="00B37018">
            <w:pPr>
              <w:pStyle w:val="TableParagraph"/>
              <w:ind w:left="117" w:right="140" w:hanging="3"/>
              <w:rPr>
                <w:sz w:val="18"/>
              </w:rPr>
            </w:pPr>
            <w:r>
              <w:rPr>
                <w:sz w:val="18"/>
              </w:rPr>
              <w:t>‐</w:t>
            </w:r>
            <w:r w:rsidR="00722A16">
              <w:rPr>
                <w:sz w:val="18"/>
              </w:rPr>
              <w:t>T</w:t>
            </w:r>
            <w:r w:rsidR="00E93B47">
              <w:rPr>
                <w:sz w:val="18"/>
              </w:rPr>
              <w:t xml:space="preserve">ried to </w:t>
            </w:r>
            <w:r w:rsidR="00164F07">
              <w:rPr>
                <w:sz w:val="18"/>
              </w:rPr>
              <w:t xml:space="preserve">use </w:t>
            </w:r>
            <w:r w:rsidR="00E93B47">
              <w:rPr>
                <w:sz w:val="18"/>
              </w:rPr>
              <w:t>pace, project</w:t>
            </w:r>
            <w:r w:rsidR="00164F07">
              <w:rPr>
                <w:sz w:val="18"/>
              </w:rPr>
              <w:t xml:space="preserve"> voice</w:t>
            </w:r>
            <w:r w:rsidR="00E93B47">
              <w:rPr>
                <w:sz w:val="18"/>
              </w:rPr>
              <w:t xml:space="preserve">, enunciate clearly and speak using volume </w:t>
            </w:r>
          </w:p>
        </w:tc>
        <w:tc>
          <w:tcPr>
            <w:tcW w:w="3206" w:type="dxa"/>
          </w:tcPr>
          <w:p w14:paraId="38FA201A" w14:textId="77777777" w:rsidR="003D423B" w:rsidRDefault="003D423B">
            <w:pPr>
              <w:pStyle w:val="TableParagraph"/>
              <w:rPr>
                <w:b/>
                <w:sz w:val="18"/>
              </w:rPr>
            </w:pPr>
          </w:p>
          <w:p w14:paraId="6EAE4C53" w14:textId="77777777" w:rsidR="003D423B" w:rsidRDefault="003D423B">
            <w:pPr>
              <w:pStyle w:val="TableParagraph"/>
              <w:rPr>
                <w:b/>
                <w:sz w:val="18"/>
              </w:rPr>
            </w:pPr>
          </w:p>
          <w:p w14:paraId="2FB305EA" w14:textId="15BCDE28" w:rsidR="003D423B" w:rsidRDefault="00B37018">
            <w:pPr>
              <w:pStyle w:val="TableParagraph"/>
              <w:ind w:left="117" w:right="181"/>
              <w:rPr>
                <w:sz w:val="18"/>
              </w:rPr>
            </w:pPr>
            <w:r>
              <w:rPr>
                <w:sz w:val="18"/>
              </w:rPr>
              <w:t>‐</w:t>
            </w:r>
            <w:r w:rsidR="00722A16">
              <w:rPr>
                <w:sz w:val="18"/>
              </w:rPr>
              <w:t>S</w:t>
            </w:r>
            <w:r w:rsidR="00164F07">
              <w:rPr>
                <w:sz w:val="18"/>
              </w:rPr>
              <w:t xml:space="preserve">ome use of </w:t>
            </w:r>
            <w:r>
              <w:rPr>
                <w:sz w:val="18"/>
              </w:rPr>
              <w:t>projection</w:t>
            </w:r>
            <w:r w:rsidR="00164F07">
              <w:rPr>
                <w:sz w:val="18"/>
              </w:rPr>
              <w:t>, enunciation, pronunciation</w:t>
            </w:r>
            <w:r>
              <w:rPr>
                <w:sz w:val="18"/>
              </w:rPr>
              <w:t>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pacing</w:t>
            </w:r>
            <w:r w:rsidR="00164F07">
              <w:rPr>
                <w:sz w:val="18"/>
              </w:rPr>
              <w:t xml:space="preserve"> and volume</w:t>
            </w:r>
          </w:p>
        </w:tc>
        <w:tc>
          <w:tcPr>
            <w:tcW w:w="3100" w:type="dxa"/>
          </w:tcPr>
          <w:p w14:paraId="01F69BEE" w14:textId="77777777" w:rsidR="003D423B" w:rsidRDefault="003D423B">
            <w:pPr>
              <w:pStyle w:val="TableParagraph"/>
              <w:rPr>
                <w:b/>
                <w:sz w:val="18"/>
              </w:rPr>
            </w:pPr>
          </w:p>
          <w:p w14:paraId="6CC8BC98" w14:textId="77777777" w:rsidR="003D423B" w:rsidRDefault="003D423B">
            <w:pPr>
              <w:pStyle w:val="TableParagraph"/>
              <w:rPr>
                <w:b/>
                <w:sz w:val="18"/>
              </w:rPr>
            </w:pPr>
          </w:p>
          <w:p w14:paraId="6BF809D5" w14:textId="6C594612" w:rsidR="003D423B" w:rsidRDefault="00B37018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‐</w:t>
            </w:r>
            <w:r w:rsidR="00722A16">
              <w:rPr>
                <w:sz w:val="18"/>
              </w:rPr>
              <w:t>Uses projection, enunciation, clear pronunciation, pacing and volume</w:t>
            </w:r>
          </w:p>
          <w:p w14:paraId="259E0F77" w14:textId="77777777" w:rsidR="003D423B" w:rsidRDefault="00B37018">
            <w:pPr>
              <w:pStyle w:val="TableParagraph"/>
              <w:spacing w:before="2"/>
              <w:ind w:left="118"/>
              <w:rPr>
                <w:sz w:val="18"/>
              </w:rPr>
            </w:pPr>
            <w:r>
              <w:rPr>
                <w:sz w:val="18"/>
              </w:rPr>
              <w:t>‐Clear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easy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</w:p>
        </w:tc>
        <w:tc>
          <w:tcPr>
            <w:tcW w:w="3016" w:type="dxa"/>
          </w:tcPr>
          <w:p w14:paraId="3BC40F0A" w14:textId="77777777" w:rsidR="003D423B" w:rsidRPr="00722A16" w:rsidRDefault="003D423B">
            <w:pPr>
              <w:pStyle w:val="TableParagraph"/>
              <w:rPr>
                <w:bCs/>
                <w:sz w:val="18"/>
              </w:rPr>
            </w:pPr>
          </w:p>
          <w:p w14:paraId="6B81BF0F" w14:textId="77777777" w:rsidR="003D423B" w:rsidRPr="00722A16" w:rsidRDefault="003D423B">
            <w:pPr>
              <w:pStyle w:val="TableParagraph"/>
              <w:rPr>
                <w:bCs/>
                <w:sz w:val="18"/>
              </w:rPr>
            </w:pPr>
          </w:p>
          <w:p w14:paraId="6B8B86C7" w14:textId="56C5D619" w:rsidR="003D423B" w:rsidRPr="00722A16" w:rsidRDefault="00B37018">
            <w:pPr>
              <w:pStyle w:val="TableParagraph"/>
              <w:ind w:left="121"/>
              <w:rPr>
                <w:bCs/>
                <w:sz w:val="18"/>
              </w:rPr>
            </w:pPr>
            <w:r w:rsidRPr="00722A16">
              <w:rPr>
                <w:bCs/>
                <w:sz w:val="18"/>
              </w:rPr>
              <w:t>‐Very</w:t>
            </w:r>
            <w:r w:rsidRPr="00722A16">
              <w:rPr>
                <w:bCs/>
                <w:spacing w:val="-2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clear</w:t>
            </w:r>
            <w:r w:rsidRPr="00722A16">
              <w:rPr>
                <w:bCs/>
                <w:spacing w:val="-3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&amp;</w:t>
            </w:r>
            <w:r w:rsidRPr="00722A16">
              <w:rPr>
                <w:bCs/>
                <w:spacing w:val="-3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effective;</w:t>
            </w:r>
            <w:r>
              <w:rPr>
                <w:bCs/>
                <w:sz w:val="18"/>
              </w:rPr>
              <w:t xml:space="preserve"> excellent use of projection, enunciation, pacing and volume</w:t>
            </w:r>
          </w:p>
          <w:p w14:paraId="62BE6286" w14:textId="77777777" w:rsidR="003D423B" w:rsidRPr="00722A16" w:rsidRDefault="00B37018">
            <w:pPr>
              <w:pStyle w:val="TableParagraph"/>
              <w:spacing w:before="2" w:line="219" w:lineRule="exact"/>
              <w:ind w:left="121"/>
              <w:rPr>
                <w:bCs/>
                <w:sz w:val="18"/>
              </w:rPr>
            </w:pPr>
            <w:r w:rsidRPr="00722A16">
              <w:rPr>
                <w:bCs/>
                <w:sz w:val="18"/>
              </w:rPr>
              <w:t>‐Has</w:t>
            </w:r>
            <w:r w:rsidRPr="00722A16">
              <w:rPr>
                <w:bCs/>
                <w:spacing w:val="-3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an</w:t>
            </w:r>
            <w:r w:rsidRPr="00722A16">
              <w:rPr>
                <w:bCs/>
                <w:spacing w:val="-3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impact on</w:t>
            </w:r>
            <w:r w:rsidRPr="00722A16">
              <w:rPr>
                <w:bCs/>
                <w:spacing w:val="-3"/>
                <w:sz w:val="18"/>
              </w:rPr>
              <w:t xml:space="preserve"> </w:t>
            </w:r>
            <w:proofErr w:type="gramStart"/>
            <w:r w:rsidRPr="00722A16">
              <w:rPr>
                <w:bCs/>
                <w:sz w:val="18"/>
              </w:rPr>
              <w:t>audience</w:t>
            </w:r>
            <w:r w:rsidRPr="00722A16">
              <w:rPr>
                <w:bCs/>
                <w:sz w:val="18"/>
              </w:rPr>
              <w:t>;</w:t>
            </w:r>
            <w:proofErr w:type="gramEnd"/>
          </w:p>
          <w:p w14:paraId="3CD68D9D" w14:textId="77777777" w:rsidR="003D423B" w:rsidRPr="00722A16" w:rsidRDefault="00B37018">
            <w:pPr>
              <w:pStyle w:val="TableParagraph"/>
              <w:spacing w:line="219" w:lineRule="exact"/>
              <w:ind w:left="121"/>
              <w:rPr>
                <w:bCs/>
                <w:sz w:val="18"/>
              </w:rPr>
            </w:pPr>
            <w:r w:rsidRPr="00722A16">
              <w:rPr>
                <w:bCs/>
                <w:sz w:val="18"/>
              </w:rPr>
              <w:t>‐Delivery</w:t>
            </w:r>
            <w:r w:rsidRPr="00722A16">
              <w:rPr>
                <w:bCs/>
                <w:spacing w:val="-2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contributes</w:t>
            </w:r>
            <w:r w:rsidRPr="00722A16">
              <w:rPr>
                <w:bCs/>
                <w:spacing w:val="-2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to</w:t>
            </w:r>
            <w:r w:rsidRPr="00722A16">
              <w:rPr>
                <w:bCs/>
                <w:spacing w:val="-3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the</w:t>
            </w:r>
            <w:r w:rsidRPr="00722A16">
              <w:rPr>
                <w:bCs/>
                <w:spacing w:val="-2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message</w:t>
            </w:r>
          </w:p>
          <w:p w14:paraId="0E039F33" w14:textId="77777777" w:rsidR="003D423B" w:rsidRPr="00722A16" w:rsidRDefault="00B37018">
            <w:pPr>
              <w:pStyle w:val="TableParagraph"/>
              <w:spacing w:before="1"/>
              <w:ind w:left="121"/>
              <w:rPr>
                <w:bCs/>
                <w:sz w:val="18"/>
              </w:rPr>
            </w:pPr>
            <w:r w:rsidRPr="00722A16">
              <w:rPr>
                <w:bCs/>
                <w:sz w:val="18"/>
              </w:rPr>
              <w:t>/</w:t>
            </w:r>
            <w:r w:rsidRPr="00722A16">
              <w:rPr>
                <w:bCs/>
                <w:spacing w:val="-3"/>
                <w:sz w:val="18"/>
              </w:rPr>
              <w:t xml:space="preserve"> </w:t>
            </w:r>
            <w:proofErr w:type="gramStart"/>
            <w:r w:rsidRPr="00722A16">
              <w:rPr>
                <w:bCs/>
                <w:sz w:val="18"/>
              </w:rPr>
              <w:t>content</w:t>
            </w:r>
            <w:proofErr w:type="gramEnd"/>
            <w:r w:rsidRPr="00722A16">
              <w:rPr>
                <w:bCs/>
                <w:spacing w:val="-1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of</w:t>
            </w:r>
            <w:r w:rsidRPr="00722A16">
              <w:rPr>
                <w:bCs/>
                <w:spacing w:val="-2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the speech</w:t>
            </w:r>
          </w:p>
        </w:tc>
      </w:tr>
      <w:tr w:rsidR="003D423B" w14:paraId="63B6FC8D" w14:textId="77777777">
        <w:trPr>
          <w:trHeight w:val="1503"/>
        </w:trPr>
        <w:tc>
          <w:tcPr>
            <w:tcW w:w="2695" w:type="dxa"/>
            <w:tcBorders>
              <w:left w:val="single" w:sz="4" w:space="0" w:color="000000"/>
              <w:bottom w:val="triple" w:sz="4" w:space="0" w:color="000000"/>
            </w:tcBorders>
          </w:tcPr>
          <w:p w14:paraId="42EA1BFC" w14:textId="77777777" w:rsidR="003D423B" w:rsidRDefault="003D423B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A407B60" w14:textId="77777777" w:rsidR="003D423B" w:rsidRDefault="00B37018">
            <w:pPr>
              <w:pStyle w:val="TableParagraph"/>
              <w:spacing w:line="290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Delivery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(Body):</w:t>
            </w:r>
          </w:p>
          <w:p w14:paraId="06C9C9C6" w14:textId="77777777" w:rsidR="003D423B" w:rsidRDefault="00B37018">
            <w:pPr>
              <w:pStyle w:val="TableParagraph"/>
              <w:numPr>
                <w:ilvl w:val="0"/>
                <w:numId w:val="1"/>
              </w:numPr>
              <w:tabs>
                <w:tab w:val="left" w:pos="842"/>
                <w:tab w:val="left" w:pos="843"/>
              </w:tabs>
              <w:spacing w:line="24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Facial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Expression</w:t>
            </w:r>
          </w:p>
          <w:p w14:paraId="064E77BE" w14:textId="77777777" w:rsidR="003D423B" w:rsidRDefault="00B37018">
            <w:pPr>
              <w:pStyle w:val="TableParagraph"/>
              <w:numPr>
                <w:ilvl w:val="0"/>
                <w:numId w:val="1"/>
              </w:numPr>
              <w:tabs>
                <w:tab w:val="left" w:pos="842"/>
                <w:tab w:val="left" w:pos="843"/>
              </w:tabs>
              <w:spacing w:line="24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</w:p>
          <w:p w14:paraId="0B545A17" w14:textId="77777777" w:rsidR="003D423B" w:rsidRDefault="00B37018">
            <w:pPr>
              <w:pStyle w:val="TableParagraph"/>
              <w:numPr>
                <w:ilvl w:val="0"/>
                <w:numId w:val="1"/>
              </w:numPr>
              <w:tabs>
                <w:tab w:val="left" w:pos="842"/>
                <w:tab w:val="left" w:pos="843"/>
              </w:tabs>
              <w:spacing w:line="24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Posture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Gestures</w:t>
            </w:r>
          </w:p>
        </w:tc>
        <w:tc>
          <w:tcPr>
            <w:tcW w:w="2594" w:type="dxa"/>
            <w:tcBorders>
              <w:bottom w:val="triple" w:sz="4" w:space="0" w:color="000000"/>
            </w:tcBorders>
          </w:tcPr>
          <w:p w14:paraId="3E10E252" w14:textId="77777777" w:rsidR="003D423B" w:rsidRDefault="003D423B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8C745F2" w14:textId="60E9B152" w:rsidR="003D423B" w:rsidRDefault="00B37018">
            <w:pPr>
              <w:pStyle w:val="TableParagraph"/>
              <w:ind w:left="117" w:right="86" w:hanging="3"/>
              <w:rPr>
                <w:sz w:val="18"/>
              </w:rPr>
            </w:pPr>
            <w:r>
              <w:rPr>
                <w:sz w:val="18"/>
              </w:rPr>
              <w:t>‐</w:t>
            </w:r>
            <w:r w:rsidR="00722A16">
              <w:rPr>
                <w:sz w:val="18"/>
              </w:rPr>
              <w:t>U</w:t>
            </w:r>
            <w:r w:rsidR="00E93B47">
              <w:rPr>
                <w:sz w:val="18"/>
              </w:rPr>
              <w:t>sed body language (such as eye contact, gestures, expressions with reminders or cues</w:t>
            </w:r>
          </w:p>
        </w:tc>
        <w:tc>
          <w:tcPr>
            <w:tcW w:w="3206" w:type="dxa"/>
            <w:tcBorders>
              <w:bottom w:val="triple" w:sz="4" w:space="0" w:color="000000"/>
            </w:tcBorders>
          </w:tcPr>
          <w:p w14:paraId="7FD32CCD" w14:textId="77777777" w:rsidR="003D423B" w:rsidRDefault="003D423B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36AB725" w14:textId="5A9694D8" w:rsidR="003D423B" w:rsidRDefault="00B37018">
            <w:pPr>
              <w:pStyle w:val="TableParagraph"/>
              <w:ind w:left="117" w:right="740"/>
              <w:rPr>
                <w:sz w:val="18"/>
              </w:rPr>
            </w:pPr>
            <w:r>
              <w:rPr>
                <w:sz w:val="18"/>
              </w:rPr>
              <w:t>‐</w:t>
            </w:r>
            <w:r w:rsidR="00722A16">
              <w:rPr>
                <w:sz w:val="18"/>
              </w:rPr>
              <w:t>S</w:t>
            </w:r>
            <w:r w:rsidR="00164F07">
              <w:rPr>
                <w:sz w:val="18"/>
              </w:rPr>
              <w:t>ome use of b</w:t>
            </w:r>
            <w:r>
              <w:rPr>
                <w:sz w:val="18"/>
              </w:rPr>
              <w:t>ody</w:t>
            </w:r>
            <w:r>
              <w:rPr>
                <w:spacing w:val="-3"/>
                <w:sz w:val="18"/>
              </w:rPr>
              <w:t xml:space="preserve"> </w:t>
            </w:r>
            <w:r w:rsidR="00164F07">
              <w:rPr>
                <w:sz w:val="18"/>
              </w:rPr>
              <w:t>la</w:t>
            </w:r>
            <w:r>
              <w:rPr>
                <w:sz w:val="18"/>
              </w:rPr>
              <w:t>nguage</w:t>
            </w:r>
            <w:r w:rsidR="00164F07">
              <w:rPr>
                <w:spacing w:val="-1"/>
                <w:sz w:val="18"/>
              </w:rPr>
              <w:t>, gestures, eye contact and expressions</w:t>
            </w:r>
          </w:p>
          <w:p w14:paraId="1000FE41" w14:textId="31168D20" w:rsidR="003D423B" w:rsidRDefault="003D423B">
            <w:pPr>
              <w:pStyle w:val="TableParagraph"/>
              <w:ind w:left="117" w:right="305"/>
              <w:rPr>
                <w:sz w:val="18"/>
              </w:rPr>
            </w:pPr>
          </w:p>
        </w:tc>
        <w:tc>
          <w:tcPr>
            <w:tcW w:w="3100" w:type="dxa"/>
            <w:tcBorders>
              <w:bottom w:val="triple" w:sz="4" w:space="0" w:color="000000"/>
            </w:tcBorders>
          </w:tcPr>
          <w:p w14:paraId="1126C81A" w14:textId="77777777" w:rsidR="003D423B" w:rsidRDefault="003D423B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7D741AC" w14:textId="765D09CE" w:rsidR="003D423B" w:rsidRDefault="00B37018">
            <w:pPr>
              <w:pStyle w:val="TableParagraph"/>
              <w:ind w:left="118" w:right="151"/>
              <w:rPr>
                <w:sz w:val="18"/>
              </w:rPr>
            </w:pPr>
            <w:r>
              <w:rPr>
                <w:sz w:val="18"/>
              </w:rPr>
              <w:t>‐</w:t>
            </w:r>
            <w:r w:rsidR="00722A16">
              <w:rPr>
                <w:sz w:val="18"/>
              </w:rPr>
              <w:t>B</w:t>
            </w:r>
            <w:r>
              <w:rPr>
                <w:sz w:val="18"/>
              </w:rPr>
              <w:t>ody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contributes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supports</w:t>
            </w:r>
            <w:r>
              <w:rPr>
                <w:spacing w:val="-3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meaning;</w:t>
            </w:r>
            <w:proofErr w:type="gramEnd"/>
          </w:p>
          <w:p w14:paraId="37FF2E1D" w14:textId="77777777" w:rsidR="003D423B" w:rsidRDefault="00B37018">
            <w:pPr>
              <w:pStyle w:val="TableParagraph"/>
              <w:ind w:left="118" w:right="839"/>
              <w:rPr>
                <w:sz w:val="18"/>
              </w:rPr>
            </w:pPr>
            <w:r>
              <w:rPr>
                <w:sz w:val="18"/>
              </w:rPr>
              <w:t>‐Some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gestures;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strong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facial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expression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</w:p>
        </w:tc>
        <w:tc>
          <w:tcPr>
            <w:tcW w:w="3016" w:type="dxa"/>
            <w:tcBorders>
              <w:bottom w:val="triple" w:sz="4" w:space="0" w:color="000000"/>
            </w:tcBorders>
          </w:tcPr>
          <w:p w14:paraId="5398E514" w14:textId="77777777" w:rsidR="003D423B" w:rsidRPr="00722A16" w:rsidRDefault="003D423B">
            <w:pPr>
              <w:pStyle w:val="TableParagraph"/>
              <w:spacing w:before="2"/>
              <w:rPr>
                <w:bCs/>
                <w:sz w:val="18"/>
              </w:rPr>
            </w:pPr>
          </w:p>
          <w:p w14:paraId="2B99023D" w14:textId="77777777" w:rsidR="003D423B" w:rsidRPr="00722A16" w:rsidRDefault="00B37018">
            <w:pPr>
              <w:pStyle w:val="TableParagraph"/>
              <w:spacing w:line="219" w:lineRule="exact"/>
              <w:ind w:left="123"/>
              <w:rPr>
                <w:bCs/>
                <w:sz w:val="18"/>
              </w:rPr>
            </w:pPr>
            <w:r w:rsidRPr="00722A16">
              <w:rPr>
                <w:bCs/>
                <w:sz w:val="18"/>
              </w:rPr>
              <w:t>‐</w:t>
            </w:r>
            <w:r w:rsidRPr="00722A16">
              <w:rPr>
                <w:bCs/>
                <w:sz w:val="18"/>
              </w:rPr>
              <w:t>Body</w:t>
            </w:r>
            <w:r w:rsidRPr="00722A16">
              <w:rPr>
                <w:bCs/>
                <w:spacing w:val="-2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language</w:t>
            </w:r>
            <w:r w:rsidRPr="00722A16">
              <w:rPr>
                <w:bCs/>
                <w:spacing w:val="-2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is</w:t>
            </w:r>
            <w:r w:rsidRPr="00722A16">
              <w:rPr>
                <w:bCs/>
                <w:spacing w:val="-2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highly</w:t>
            </w:r>
            <w:r w:rsidRPr="00722A16">
              <w:rPr>
                <w:bCs/>
                <w:spacing w:val="-1"/>
                <w:sz w:val="18"/>
              </w:rPr>
              <w:t xml:space="preserve"> </w:t>
            </w:r>
            <w:proofErr w:type="gramStart"/>
            <w:r w:rsidRPr="00722A16">
              <w:rPr>
                <w:bCs/>
                <w:sz w:val="18"/>
              </w:rPr>
              <w:t>effective</w:t>
            </w:r>
            <w:r w:rsidRPr="00722A16">
              <w:rPr>
                <w:bCs/>
                <w:sz w:val="18"/>
              </w:rPr>
              <w:t>;</w:t>
            </w:r>
            <w:proofErr w:type="gramEnd"/>
          </w:p>
          <w:p w14:paraId="27F7AD10" w14:textId="77777777" w:rsidR="003D423B" w:rsidRPr="00722A16" w:rsidRDefault="00B37018">
            <w:pPr>
              <w:pStyle w:val="TableParagraph"/>
              <w:ind w:left="121" w:right="113" w:firstLine="40"/>
              <w:rPr>
                <w:bCs/>
                <w:sz w:val="18"/>
              </w:rPr>
            </w:pPr>
            <w:r w:rsidRPr="00722A16">
              <w:rPr>
                <w:bCs/>
                <w:sz w:val="18"/>
              </w:rPr>
              <w:t xml:space="preserve">‐Naturally </w:t>
            </w:r>
            <w:r w:rsidRPr="00722A16">
              <w:rPr>
                <w:bCs/>
                <w:sz w:val="18"/>
              </w:rPr>
              <w:t>connects / resonates with</w:t>
            </w:r>
            <w:r w:rsidRPr="00722A16">
              <w:rPr>
                <w:bCs/>
                <w:spacing w:val="-38"/>
                <w:sz w:val="18"/>
              </w:rPr>
              <w:t xml:space="preserve"> </w:t>
            </w:r>
            <w:r w:rsidRPr="00722A16">
              <w:rPr>
                <w:bCs/>
                <w:sz w:val="18"/>
              </w:rPr>
              <w:t>audience</w:t>
            </w:r>
          </w:p>
        </w:tc>
      </w:tr>
      <w:tr w:rsidR="003D423B" w14:paraId="6C3E15FE" w14:textId="77777777">
        <w:trPr>
          <w:trHeight w:val="1056"/>
        </w:trPr>
        <w:tc>
          <w:tcPr>
            <w:tcW w:w="14611" w:type="dxa"/>
            <w:gridSpan w:val="5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7E03A0D5" w14:textId="77777777" w:rsidR="003D423B" w:rsidRDefault="00B37018">
            <w:pPr>
              <w:pStyle w:val="TableParagraph"/>
              <w:spacing w:before="24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Notes/Comments:</w:t>
            </w:r>
          </w:p>
        </w:tc>
      </w:tr>
    </w:tbl>
    <w:p w14:paraId="24DEB2FA" w14:textId="77777777" w:rsidR="003D423B" w:rsidRDefault="003D423B">
      <w:pPr>
        <w:rPr>
          <w:b/>
          <w:sz w:val="20"/>
        </w:rPr>
      </w:pPr>
    </w:p>
    <w:p w14:paraId="0E84E47C" w14:textId="77777777" w:rsidR="003D423B" w:rsidRDefault="003D423B">
      <w:pPr>
        <w:spacing w:before="9"/>
        <w:rPr>
          <w:b/>
          <w:sz w:val="16"/>
        </w:rPr>
      </w:pPr>
    </w:p>
    <w:p w14:paraId="1B3E1D59" w14:textId="77777777" w:rsidR="003D423B" w:rsidRDefault="00B37018">
      <w:pPr>
        <w:pStyle w:val="BodyText"/>
        <w:spacing w:line="276" w:lineRule="auto"/>
        <w:ind w:left="246" w:right="503" w:hanging="147"/>
      </w:pPr>
      <w:r>
        <w:t>* Speech (</w:t>
      </w:r>
      <w:proofErr w:type="gramStart"/>
      <w:r>
        <w:t>i.e.</w:t>
      </w:r>
      <w:proofErr w:type="gramEnd"/>
      <w:r>
        <w:t xml:space="preserve"> language, content, tone) must be appropriate for a public audience (e.g. parents, community members) and for students from kindergarten to</w:t>
      </w:r>
      <w:r>
        <w:rPr>
          <w:spacing w:val="-47"/>
        </w:rPr>
        <w:t xml:space="preserve"> </w:t>
      </w:r>
      <w:r>
        <w:t>grade 12</w:t>
      </w:r>
    </w:p>
    <w:sectPr w:rsidR="003D423B" w:rsidSect="00B37018">
      <w:type w:val="continuous"/>
      <w:pgSz w:w="20160" w:h="12240" w:orient="landscape"/>
      <w:pgMar w:top="360" w:right="36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772"/>
    <w:multiLevelType w:val="hybridMultilevel"/>
    <w:tmpl w:val="56C2CBD2"/>
    <w:lvl w:ilvl="0" w:tplc="DA9631FC">
      <w:numFmt w:val="bullet"/>
      <w:lvlText w:val="●"/>
      <w:lvlJc w:val="left"/>
      <w:pPr>
        <w:ind w:left="84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A4C2222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EBB29794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3" w:tplc="7B865CCC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4" w:tplc="94B20AB4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5" w:tplc="FD682D28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6" w:tplc="E10E8BD4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7" w:tplc="CBB21BE0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8" w:tplc="E4F05ABC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4129E5"/>
    <w:multiLevelType w:val="hybridMultilevel"/>
    <w:tmpl w:val="DFC07C54"/>
    <w:lvl w:ilvl="0" w:tplc="1E6C64CE">
      <w:numFmt w:val="bullet"/>
      <w:lvlText w:val="●"/>
      <w:lvlJc w:val="left"/>
      <w:pPr>
        <w:ind w:left="837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A7EDD7C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2" w:tplc="9050BD08">
      <w:numFmt w:val="bullet"/>
      <w:lvlText w:val="•"/>
      <w:lvlJc w:val="left"/>
      <w:pPr>
        <w:ind w:left="1207" w:hanging="360"/>
      </w:pPr>
      <w:rPr>
        <w:rFonts w:hint="default"/>
        <w:lang w:val="en-US" w:eastAsia="en-US" w:bidi="ar-SA"/>
      </w:rPr>
    </w:lvl>
    <w:lvl w:ilvl="3" w:tplc="8A46458A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4" w:tplc="2E7CA5FA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5" w:tplc="EFAA1714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6" w:tplc="A880A524"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ar-SA"/>
      </w:rPr>
    </w:lvl>
    <w:lvl w:ilvl="7" w:tplc="FE9660E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8" w:tplc="D360C984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F42357"/>
    <w:multiLevelType w:val="hybridMultilevel"/>
    <w:tmpl w:val="E5DA5E56"/>
    <w:lvl w:ilvl="0" w:tplc="976C9824">
      <w:numFmt w:val="bullet"/>
      <w:lvlText w:val="●"/>
      <w:lvlJc w:val="left"/>
      <w:pPr>
        <w:ind w:left="837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4540452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2" w:tplc="05643F4A">
      <w:numFmt w:val="bullet"/>
      <w:lvlText w:val="•"/>
      <w:lvlJc w:val="left"/>
      <w:pPr>
        <w:ind w:left="1207" w:hanging="360"/>
      </w:pPr>
      <w:rPr>
        <w:rFonts w:hint="default"/>
        <w:lang w:val="en-US" w:eastAsia="en-US" w:bidi="ar-SA"/>
      </w:rPr>
    </w:lvl>
    <w:lvl w:ilvl="3" w:tplc="7F846AE4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4" w:tplc="0A6C34CE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5" w:tplc="23CC9A84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6" w:tplc="2E722FFA"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ar-SA"/>
      </w:rPr>
    </w:lvl>
    <w:lvl w:ilvl="7" w:tplc="17B0227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8" w:tplc="C8A4C78E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7737965"/>
    <w:multiLevelType w:val="hybridMultilevel"/>
    <w:tmpl w:val="D11A8BC0"/>
    <w:lvl w:ilvl="0" w:tplc="E09446FA">
      <w:numFmt w:val="bullet"/>
      <w:lvlText w:val="●"/>
      <w:lvlJc w:val="left"/>
      <w:pPr>
        <w:ind w:left="837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C64EA24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2" w:tplc="EF2C2914">
      <w:numFmt w:val="bullet"/>
      <w:lvlText w:val="•"/>
      <w:lvlJc w:val="left"/>
      <w:pPr>
        <w:ind w:left="1207" w:hanging="360"/>
      </w:pPr>
      <w:rPr>
        <w:rFonts w:hint="default"/>
        <w:lang w:val="en-US" w:eastAsia="en-US" w:bidi="ar-SA"/>
      </w:rPr>
    </w:lvl>
    <w:lvl w:ilvl="3" w:tplc="65C81A88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4" w:tplc="56D4660C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5" w:tplc="57887A9E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6" w:tplc="7792A3D2"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ar-SA"/>
      </w:rPr>
    </w:lvl>
    <w:lvl w:ilvl="7" w:tplc="34A2BB0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8" w:tplc="836C5EEE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9A47DEE"/>
    <w:multiLevelType w:val="hybridMultilevel"/>
    <w:tmpl w:val="D67C0288"/>
    <w:lvl w:ilvl="0" w:tplc="BB8206B0"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3B"/>
    <w:rsid w:val="00164F07"/>
    <w:rsid w:val="003D423B"/>
    <w:rsid w:val="00722A16"/>
    <w:rsid w:val="00A56CAA"/>
    <w:rsid w:val="00B37018"/>
    <w:rsid w:val="00D1746A"/>
    <w:rsid w:val="00E9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4C8E"/>
  <w15:docId w15:val="{084DCEBC-4726-C345-8DB4-A76B6C6B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52"/>
      <w:ind w:left="3994" w:right="424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Gr7PublicSpeakingCriteria2012 2013.docx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Gr7PublicSpeakingCriteria2012 2013.docx</dc:title>
  <dc:creator>ne12478</dc:creator>
  <cp:lastModifiedBy>136S-Stack, Tyler</cp:lastModifiedBy>
  <cp:revision>3</cp:revision>
  <dcterms:created xsi:type="dcterms:W3CDTF">2022-01-12T00:23:00Z</dcterms:created>
  <dcterms:modified xsi:type="dcterms:W3CDTF">2022-01-12T00:40:00Z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2022-01-11T00:00:00Z</vt:filetime>
  </property>
</Properties>
</file>