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DF" w:rsidRPr="00BE77AF" w:rsidRDefault="00E223DF" w:rsidP="00E223DF">
      <w:pPr>
        <w:jc w:val="right"/>
        <w:rPr>
          <w:sz w:val="22"/>
        </w:rPr>
      </w:pPr>
      <w:r w:rsidRPr="00BE77AF">
        <w:rPr>
          <w:sz w:val="22"/>
        </w:rPr>
        <w:t>Name __________________________</w:t>
      </w:r>
    </w:p>
    <w:p w:rsidR="00BE77AF" w:rsidRPr="00BE77AF" w:rsidRDefault="00BE77AF" w:rsidP="00E223DF">
      <w:pPr>
        <w:jc w:val="right"/>
        <w:rPr>
          <w:sz w:val="16"/>
        </w:rPr>
      </w:pPr>
    </w:p>
    <w:p w:rsidR="00A748EA" w:rsidRPr="00E223DF" w:rsidRDefault="00E223DF" w:rsidP="00E223DF">
      <w:pPr>
        <w:jc w:val="center"/>
        <w:rPr>
          <w:b/>
          <w:sz w:val="40"/>
        </w:rPr>
      </w:pPr>
      <w:r w:rsidRPr="00E223DF">
        <w:rPr>
          <w:b/>
          <w:sz w:val="40"/>
        </w:rPr>
        <w:t>Effort Self-Assessment</w:t>
      </w:r>
    </w:p>
    <w:p w:rsidR="00BE77AF" w:rsidRDefault="00E223DF" w:rsidP="00E223DF">
      <w:pPr>
        <w:spacing w:before="360" w:after="360"/>
      </w:pPr>
      <w:r>
        <w:t xml:space="preserve">Please read each descriptor carefully, and then place a dot on each line, representing your objective opinion of your abilities in these areas during Term One.  </w:t>
      </w:r>
    </w:p>
    <w:p w:rsidR="00E223DF" w:rsidRDefault="00E223DF" w:rsidP="00E223DF">
      <w:pPr>
        <w:spacing w:before="360" w:after="360"/>
        <w:sectPr w:rsidR="00E223DF" w:rsidSect="00E22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Note: you may need to use more than one dot in each area—for example, if you feel that there is a difference between your organization and your handing in assignments on time, then put two dots and label one “organization” and label the other “assignments.</w:t>
      </w:r>
    </w:p>
    <w:p w:rsidR="00E223DF" w:rsidRPr="00E223DF" w:rsidRDefault="00E223DF" w:rsidP="00E223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74"/>
        <w:gridCol w:w="2763"/>
      </w:tblGrid>
      <w:tr w:rsidR="00E223DF" w:rsidRPr="000D41C8" w:rsidTr="001B2D9D">
        <w:tc>
          <w:tcPr>
            <w:tcW w:w="2689" w:type="dxa"/>
            <w:shd w:val="clear" w:color="auto" w:fill="BFBFBF" w:themeFill="background1" w:themeFillShade="BF"/>
          </w:tcPr>
          <w:p w:rsidR="00E223DF" w:rsidRDefault="00E223DF" w:rsidP="001B2D9D">
            <w:pPr>
              <w:jc w:val="center"/>
              <w:rPr>
                <w:b/>
                <w:sz w:val="20"/>
                <w:szCs w:val="20"/>
              </w:rPr>
            </w:pPr>
            <w:r w:rsidRPr="000D41C8">
              <w:rPr>
                <w:b/>
                <w:sz w:val="20"/>
                <w:szCs w:val="20"/>
              </w:rPr>
              <w:t>Emerging</w:t>
            </w:r>
          </w:p>
          <w:p w:rsidR="00E223DF" w:rsidRPr="00681D35" w:rsidRDefault="00E223DF" w:rsidP="001B2D9D">
            <w:pPr>
              <w:jc w:val="center"/>
              <w:rPr>
                <w:i/>
              </w:rPr>
            </w:pPr>
            <w:r w:rsidRPr="00681D35">
              <w:rPr>
                <w:i/>
              </w:rPr>
              <w:t>“I need direct support.”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223DF" w:rsidRDefault="00E223DF" w:rsidP="001B2D9D">
            <w:pPr>
              <w:jc w:val="center"/>
              <w:rPr>
                <w:b/>
                <w:sz w:val="20"/>
                <w:szCs w:val="20"/>
              </w:rPr>
            </w:pPr>
            <w:r w:rsidRPr="000D41C8">
              <w:rPr>
                <w:b/>
                <w:sz w:val="20"/>
                <w:szCs w:val="20"/>
              </w:rPr>
              <w:t>Developing</w:t>
            </w:r>
          </w:p>
          <w:p w:rsidR="00E223DF" w:rsidRPr="00681D35" w:rsidRDefault="00E223DF" w:rsidP="001B2D9D">
            <w:pPr>
              <w:jc w:val="center"/>
              <w:rPr>
                <w:i/>
              </w:rPr>
            </w:pPr>
            <w:r w:rsidRPr="00681D35">
              <w:rPr>
                <w:i/>
              </w:rPr>
              <w:t>“I am beginning to do this on my own.”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E223DF" w:rsidRDefault="00E223DF" w:rsidP="001B2D9D">
            <w:pPr>
              <w:jc w:val="center"/>
              <w:rPr>
                <w:b/>
                <w:sz w:val="20"/>
                <w:szCs w:val="20"/>
              </w:rPr>
            </w:pPr>
            <w:r w:rsidRPr="000D41C8">
              <w:rPr>
                <w:b/>
                <w:sz w:val="20"/>
                <w:szCs w:val="20"/>
              </w:rPr>
              <w:t>Applying</w:t>
            </w:r>
            <w:r>
              <w:rPr>
                <w:b/>
                <w:sz w:val="20"/>
                <w:szCs w:val="20"/>
              </w:rPr>
              <w:t>/Proficient</w:t>
            </w:r>
          </w:p>
          <w:p w:rsidR="00E223DF" w:rsidRPr="00681D35" w:rsidRDefault="00E223DF" w:rsidP="001B2D9D">
            <w:pPr>
              <w:jc w:val="center"/>
              <w:rPr>
                <w:i/>
              </w:rPr>
            </w:pPr>
            <w:r w:rsidRPr="00681D35">
              <w:rPr>
                <w:i/>
              </w:rPr>
              <w:t>“I can do this independently.”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E223DF" w:rsidRDefault="00E223DF" w:rsidP="001B2D9D">
            <w:pPr>
              <w:jc w:val="center"/>
              <w:rPr>
                <w:b/>
                <w:sz w:val="20"/>
                <w:szCs w:val="20"/>
              </w:rPr>
            </w:pPr>
            <w:r w:rsidRPr="000D41C8">
              <w:rPr>
                <w:b/>
                <w:sz w:val="20"/>
                <w:szCs w:val="20"/>
              </w:rPr>
              <w:t>Extending</w:t>
            </w:r>
          </w:p>
          <w:p w:rsidR="00E223DF" w:rsidRPr="00681D35" w:rsidRDefault="00E223DF" w:rsidP="001B2D9D">
            <w:pPr>
              <w:jc w:val="center"/>
              <w:rPr>
                <w:i/>
              </w:rPr>
            </w:pPr>
            <w:r w:rsidRPr="00681D35">
              <w:rPr>
                <w:i/>
              </w:rPr>
              <w:t>“I can teach others.”</w:t>
            </w:r>
          </w:p>
        </w:tc>
      </w:tr>
      <w:tr w:rsidR="00E223DF" w:rsidRPr="000D41C8" w:rsidTr="001B2D9D">
        <w:tc>
          <w:tcPr>
            <w:tcW w:w="10719" w:type="dxa"/>
            <w:gridSpan w:val="4"/>
            <w:shd w:val="clear" w:color="auto" w:fill="auto"/>
          </w:tcPr>
          <w:p w:rsidR="00E223DF" w:rsidRDefault="00E223DF" w:rsidP="001B2D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Responsibility:</w:t>
            </w:r>
            <w:r>
              <w:rPr>
                <w:sz w:val="20"/>
                <w:szCs w:val="20"/>
              </w:rPr>
              <w:t xml:space="preserve"> Hands in assignments on-time and comes prepared to learn with materials organized.</w:t>
            </w:r>
          </w:p>
          <w:p w:rsidR="00E223DF" w:rsidRDefault="00E223DF" w:rsidP="001B2D9D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488C2C" wp14:editId="053622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155575</wp:posOffset>
                      </wp:positionV>
                      <wp:extent cx="6638925" cy="0"/>
                      <wp:effectExtent l="38100" t="76200" r="952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4E7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.5pt;margin-top:12.25pt;width:522.75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E223DF" w:rsidRPr="00681D35" w:rsidRDefault="00E223DF" w:rsidP="001B2D9D">
            <w:pPr>
              <w:rPr>
                <w:sz w:val="20"/>
                <w:szCs w:val="20"/>
              </w:rPr>
            </w:pPr>
          </w:p>
        </w:tc>
      </w:tr>
      <w:tr w:rsidR="00E223DF" w:rsidRPr="000D41C8" w:rsidTr="001B2D9D">
        <w:tc>
          <w:tcPr>
            <w:tcW w:w="10719" w:type="dxa"/>
            <w:gridSpan w:val="4"/>
            <w:shd w:val="clear" w:color="auto" w:fill="auto"/>
          </w:tcPr>
          <w:p w:rsidR="00E223DF" w:rsidRDefault="00E223DF" w:rsidP="001B2D9D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 w:rsidRPr="00930841">
              <w:rPr>
                <w:b/>
                <w:sz w:val="20"/>
                <w:szCs w:val="20"/>
              </w:rPr>
              <w:t xml:space="preserve">Cooperation: </w:t>
            </w:r>
            <w:r w:rsidRPr="00D1730E">
              <w:rPr>
                <w:rFonts w:ascii="Calibri" w:hAnsi="Calibri" w:cs="Calibri"/>
                <w:color w:val="000000" w:themeColor="text1"/>
                <w:sz w:val="20"/>
                <w:shd w:val="clear" w:color="auto" w:fill="FFFFFF"/>
              </w:rPr>
              <w:t xml:space="preserve">Demonstrates respectful, positive, and inclusive behavior when working with groups, partners, teachers, and the </w:t>
            </w:r>
            <w:proofErr w:type="gramStart"/>
            <w:r w:rsidRPr="00D1730E">
              <w:rPr>
                <w:rFonts w:ascii="Calibri" w:hAnsi="Calibri" w:cs="Calibri"/>
                <w:color w:val="000000" w:themeColor="text1"/>
                <w:sz w:val="20"/>
                <w:shd w:val="clear" w:color="auto" w:fill="FFFFFF"/>
              </w:rPr>
              <w:t>class as a whole</w:t>
            </w:r>
            <w:proofErr w:type="gramEnd"/>
            <w:r w:rsidRPr="00D1730E">
              <w:rPr>
                <w:color w:val="000000" w:themeColor="text1"/>
                <w:sz w:val="20"/>
              </w:rPr>
              <w:t>.</w:t>
            </w:r>
            <w:r w:rsidRPr="00930841">
              <w:rPr>
                <w:b/>
                <w:sz w:val="20"/>
                <w:szCs w:val="20"/>
              </w:rPr>
              <w:tab/>
            </w:r>
          </w:p>
          <w:p w:rsidR="00E223DF" w:rsidRDefault="00E223DF" w:rsidP="001B2D9D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76F64BE" wp14:editId="577885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133985</wp:posOffset>
                      </wp:positionV>
                      <wp:extent cx="6638925" cy="0"/>
                      <wp:effectExtent l="38100" t="76200" r="952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4ADA2" id="Straight Arrow Connector 13" o:spid="_x0000_s1026" type="#_x0000_t32" style="position:absolute;margin-left:-.4pt;margin-top:10.55pt;width:522.75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E223DF" w:rsidRPr="00681D35" w:rsidRDefault="00E223DF" w:rsidP="001B2D9D">
            <w:pPr>
              <w:tabs>
                <w:tab w:val="left" w:pos="2060"/>
              </w:tabs>
              <w:rPr>
                <w:sz w:val="20"/>
                <w:szCs w:val="20"/>
              </w:rPr>
            </w:pPr>
          </w:p>
        </w:tc>
      </w:tr>
      <w:tr w:rsidR="00E223DF" w:rsidRPr="000D41C8" w:rsidTr="001B2D9D">
        <w:tc>
          <w:tcPr>
            <w:tcW w:w="10719" w:type="dxa"/>
            <w:gridSpan w:val="4"/>
            <w:shd w:val="clear" w:color="auto" w:fill="auto"/>
          </w:tcPr>
          <w:p w:rsidR="00E223DF" w:rsidRDefault="00E223DF" w:rsidP="001B2D9D">
            <w:pPr>
              <w:rPr>
                <w:sz w:val="20"/>
                <w:szCs w:val="20"/>
              </w:rPr>
            </w:pPr>
            <w:r w:rsidRPr="00930841">
              <w:rPr>
                <w:b/>
                <w:sz w:val="20"/>
                <w:szCs w:val="20"/>
              </w:rPr>
              <w:t xml:space="preserve">Self-Regulation: </w:t>
            </w:r>
            <w:r w:rsidRPr="00F86C3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aintains a positive attitude, uses school-appropriate strategies to regulate their own behavior, and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stay on-task.</w:t>
            </w:r>
          </w:p>
          <w:p w:rsidR="00E223DF" w:rsidRDefault="00E223DF" w:rsidP="001B2D9D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6E24CB4" wp14:editId="32A549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128905</wp:posOffset>
                      </wp:positionV>
                      <wp:extent cx="6638925" cy="0"/>
                      <wp:effectExtent l="38100" t="76200" r="952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224D" id="Straight Arrow Connector 19" o:spid="_x0000_s1026" type="#_x0000_t32" style="position:absolute;margin-left:-.5pt;margin-top:10.15pt;width:522.7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E223DF" w:rsidRPr="00681D35" w:rsidRDefault="00E223DF" w:rsidP="001B2D9D">
            <w:pPr>
              <w:rPr>
                <w:sz w:val="20"/>
                <w:szCs w:val="20"/>
              </w:rPr>
            </w:pPr>
          </w:p>
        </w:tc>
      </w:tr>
    </w:tbl>
    <w:p w:rsidR="00E223DF" w:rsidRDefault="00E223DF">
      <w:pPr>
        <w:sectPr w:rsidR="00E223DF" w:rsidSect="00E223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23DF" w:rsidRDefault="00E223DF">
      <w:r>
        <w:t>When I place dots in the Effort scale, this is what I consider:</w:t>
      </w:r>
    </w:p>
    <w:p w:rsidR="00E223DF" w:rsidRDefault="00E223DF">
      <w:r w:rsidRPr="00E223DF">
        <w:rPr>
          <w:b/>
        </w:rPr>
        <w:t>Responsibility:</w:t>
      </w:r>
      <w:r>
        <w:t xml:space="preserve"> organization of desk and desk area</w:t>
      </w:r>
      <w:r w:rsidR="00BE77AF">
        <w:t xml:space="preserve"> between transitions during the day and how you leave it at the end of the day</w:t>
      </w:r>
      <w:r>
        <w:t xml:space="preserve">, </w:t>
      </w:r>
      <w:r w:rsidR="00BE77AF">
        <w:t xml:space="preserve">organization of </w:t>
      </w:r>
      <w:r>
        <w:t>binders, and following prompts to file papers; homework—is it done and to what degree is it done?; and assignments—do they come in on time and what degree of thoroughness</w:t>
      </w:r>
      <w:r w:rsidR="00BE77AF">
        <w:t xml:space="preserve"> and attention to detail</w:t>
      </w:r>
      <w:r>
        <w:t xml:space="preserve"> do they demonstrate?</w:t>
      </w:r>
    </w:p>
    <w:p w:rsidR="00E223DF" w:rsidRDefault="00E223DF">
      <w:r w:rsidRPr="00E223DF">
        <w:rPr>
          <w:b/>
        </w:rPr>
        <w:t>Cooperation:</w:t>
      </w:r>
      <w:r>
        <w:t xml:space="preserve"> just as it says—to what degree are you actively demonstrating respect, positivity, and inclusiveness in the </w:t>
      </w:r>
      <w:proofErr w:type="gramStart"/>
      <w:r>
        <w:t>class as a whole, in</w:t>
      </w:r>
      <w:proofErr w:type="gramEnd"/>
      <w:r>
        <w:t xml:space="preserve"> partnerships and groups, and with me, other staff, and students from other classes?</w:t>
      </w:r>
    </w:p>
    <w:p w:rsidR="00E223DF" w:rsidRDefault="00E223DF">
      <w:r w:rsidRPr="0054025C">
        <w:rPr>
          <w:b/>
        </w:rPr>
        <w:t>Self-Regulation:</w:t>
      </w:r>
      <w:r>
        <w:t xml:space="preserve"> </w:t>
      </w:r>
      <w:r w:rsidR="0054025C">
        <w:t xml:space="preserve">regulating your inner world so that you </w:t>
      </w:r>
      <w:proofErr w:type="gramStart"/>
      <w:r w:rsidR="0054025C">
        <w:t>are able to</w:t>
      </w:r>
      <w:proofErr w:type="gramEnd"/>
      <w:r w:rsidR="0054025C">
        <w:t xml:space="preserve"> lean in to learning, with a positive attitude, and stay on-task</w:t>
      </w:r>
      <w:r w:rsidR="0054025C">
        <w:t xml:space="preserve"> </w:t>
      </w:r>
      <w:r>
        <w:t xml:space="preserve">and </w:t>
      </w:r>
      <w:r w:rsidR="00BE77AF">
        <w:t xml:space="preserve">be </w:t>
      </w:r>
      <w:r>
        <w:t>attentive during instructions, in group and partner work, and during work blocks</w:t>
      </w:r>
      <w:r w:rsidR="0054025C">
        <w:t>.</w:t>
      </w:r>
    </w:p>
    <w:p w:rsidR="00E223DF" w:rsidRDefault="00E223DF"/>
    <w:p w:rsidR="000E2805" w:rsidRDefault="000E2805" w:rsidP="000E2805">
      <w:pPr>
        <w:rPr>
          <w:b/>
          <w:sz w:val="28"/>
          <w:szCs w:val="24"/>
        </w:rPr>
      </w:pPr>
      <w:bookmarkStart w:id="0" w:name="_GoBack"/>
      <w:bookmarkEnd w:id="0"/>
    </w:p>
    <w:p w:rsidR="00E223DF" w:rsidRPr="00E223DF" w:rsidRDefault="00E223DF" w:rsidP="00E223DF">
      <w:pPr>
        <w:jc w:val="center"/>
        <w:rPr>
          <w:b/>
          <w:sz w:val="28"/>
          <w:szCs w:val="24"/>
        </w:rPr>
      </w:pPr>
      <w:r w:rsidRPr="00E223DF">
        <w:rPr>
          <w:b/>
          <w:sz w:val="28"/>
          <w:szCs w:val="24"/>
        </w:rPr>
        <w:t>Responsibility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23DF" w:rsidRPr="00E223DF" w:rsidTr="00E223DF">
        <w:tc>
          <w:tcPr>
            <w:tcW w:w="9330" w:type="dxa"/>
          </w:tcPr>
          <w:p w:rsidR="00E223DF" w:rsidRP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Share with us why you placed your dot(s) where you did.  Please use a specific example (or examples) to help make this opinion clear to us.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E223DF">
        <w:tc>
          <w:tcPr>
            <w:tcW w:w="9330" w:type="dxa"/>
          </w:tcPr>
          <w:p w:rsidR="00E223DF" w:rsidRP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What is one goal you have for yourself in this area for Term Two?  Please do your best to think S.M.A.R.T.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E223DF">
        <w:tc>
          <w:tcPr>
            <w:tcW w:w="9330" w:type="dxa"/>
          </w:tcPr>
          <w:p w:rsidR="00E223DF" w:rsidRPr="00E223DF" w:rsidRDefault="00E223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 xml:space="preserve">What is one thing you can do tomorrow to help yourself take a positive step toward achieving that goal?  Again, please do your best to be specific.  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Pr="00E223DF" w:rsidRDefault="00E2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DF" w:rsidRPr="00E223DF" w:rsidRDefault="00E223DF" w:rsidP="00E223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Cooperation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23DF" w:rsidRPr="00E223DF" w:rsidTr="00E223DF">
        <w:tc>
          <w:tcPr>
            <w:tcW w:w="933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Share with us why you placed your dot(s) where you did.  Please use a specific example (or examples) to help make this opinion clear to us.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E223DF">
        <w:tc>
          <w:tcPr>
            <w:tcW w:w="933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What is one goal you have for yourself in this area for Term Two?  Please do your best to think S.M.A.R.T.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E223DF">
        <w:tc>
          <w:tcPr>
            <w:tcW w:w="933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 xml:space="preserve">What is one thing you can do tomorrow to help yourself take a positive step toward achieving that goal?  Again, please do your best to be specific.  </w:t>
            </w:r>
          </w:p>
        </w:tc>
      </w:tr>
      <w:tr w:rsidR="00E223DF" w:rsidRPr="00E223DF" w:rsidTr="00E223DF">
        <w:tc>
          <w:tcPr>
            <w:tcW w:w="933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DF" w:rsidRPr="00E223DF" w:rsidRDefault="00E223DF" w:rsidP="00E223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Self-Regulation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Share with us why you placed your dot(s) where you did.  Please use a specific example (or examples) to help make this opinion clear to us.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>What is one goal you have for yourself in this area for Term Two?  Please do your best to think S.M.A.R.T.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223DF">
              <w:rPr>
                <w:rFonts w:ascii="Times New Roman" w:hAnsi="Times New Roman" w:cs="Times New Roman"/>
                <w:sz w:val="28"/>
                <w:szCs w:val="24"/>
              </w:rPr>
              <w:t xml:space="preserve">What is one thing you can do tomorrow to help yourself take a positive step toward achieving that goal?  Again, please do your best to be specific.  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DF" w:rsidRPr="00E223DF" w:rsidRDefault="00E223DF" w:rsidP="00E223DF">
      <w:pPr>
        <w:jc w:val="center"/>
        <w:rPr>
          <w:b/>
          <w:sz w:val="28"/>
          <w:szCs w:val="24"/>
        </w:rPr>
      </w:pPr>
      <w:r w:rsidRPr="00E223DF">
        <w:rPr>
          <w:szCs w:val="24"/>
        </w:rPr>
        <w:t xml:space="preserve">.  </w:t>
      </w:r>
      <w:r>
        <w:rPr>
          <w:b/>
          <w:sz w:val="28"/>
          <w:szCs w:val="24"/>
        </w:rPr>
        <w:t>Sleep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Tell us about your current relationship to sleep. How would do describe your sleep on a typical school night? 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are the things that help you have a restful, deep sleep?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77AF" w:rsidRDefault="00BE77A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E77AF" w:rsidRPr="00E223DF" w:rsidRDefault="00BE77A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23DF" w:rsidRPr="00E223DF" w:rsidTr="001B2D9D">
        <w:tc>
          <w:tcPr>
            <w:tcW w:w="10790" w:type="dxa"/>
          </w:tcPr>
          <w:p w:rsidR="00E223DF" w:rsidRPr="00E223DF" w:rsidRDefault="00E223DF" w:rsidP="001B2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What are the things that can make sleep difficult for you?</w:t>
            </w:r>
          </w:p>
        </w:tc>
      </w:tr>
      <w:tr w:rsidR="00E223DF" w:rsidRPr="00E223DF" w:rsidTr="001B2D9D">
        <w:tc>
          <w:tcPr>
            <w:tcW w:w="10790" w:type="dxa"/>
          </w:tcPr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AF" w:rsidRDefault="00BE77A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AF" w:rsidRDefault="00BE77A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DF" w:rsidRPr="00E223DF" w:rsidRDefault="00E223DF" w:rsidP="001B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DF" w:rsidRPr="00E223DF" w:rsidTr="001B2D9D">
        <w:tc>
          <w:tcPr>
            <w:tcW w:w="10790" w:type="dxa"/>
          </w:tcPr>
          <w:p w:rsidR="00E223DF" w:rsidRPr="00BE77AF" w:rsidRDefault="00E223DF" w:rsidP="001B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AF">
              <w:rPr>
                <w:rFonts w:ascii="Times New Roman" w:hAnsi="Times New Roman" w:cs="Times New Roman"/>
                <w:sz w:val="28"/>
                <w:szCs w:val="28"/>
              </w:rPr>
              <w:t xml:space="preserve">What is one thing you could try tonight </w:t>
            </w:r>
            <w:r w:rsidR="00BE77AF">
              <w:rPr>
                <w:rFonts w:ascii="Times New Roman" w:hAnsi="Times New Roman" w:cs="Times New Roman"/>
                <w:sz w:val="28"/>
                <w:szCs w:val="28"/>
              </w:rPr>
              <w:t>in order</w:t>
            </w:r>
            <w:r w:rsidRPr="00BE77AF">
              <w:rPr>
                <w:rFonts w:ascii="Times New Roman" w:hAnsi="Times New Roman" w:cs="Times New Roman"/>
                <w:sz w:val="28"/>
                <w:szCs w:val="28"/>
              </w:rPr>
              <w:t xml:space="preserve"> to improve the quality of your sleep</w:t>
            </w:r>
            <w:r w:rsidR="00BE77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E77AF" w:rsidRPr="00E223DF" w:rsidTr="001B2D9D">
        <w:tc>
          <w:tcPr>
            <w:tcW w:w="10790" w:type="dxa"/>
          </w:tcPr>
          <w:p w:rsidR="00BE77AF" w:rsidRDefault="00BE77AF" w:rsidP="001B2D9D">
            <w:pPr>
              <w:rPr>
                <w:sz w:val="28"/>
                <w:szCs w:val="28"/>
              </w:rPr>
            </w:pPr>
          </w:p>
          <w:p w:rsidR="00BE77AF" w:rsidRDefault="00BE77AF" w:rsidP="001B2D9D">
            <w:pPr>
              <w:rPr>
                <w:sz w:val="28"/>
                <w:szCs w:val="28"/>
              </w:rPr>
            </w:pPr>
          </w:p>
          <w:p w:rsidR="00BE77AF" w:rsidRPr="00BE77AF" w:rsidRDefault="00BE77AF" w:rsidP="001B2D9D">
            <w:pPr>
              <w:rPr>
                <w:sz w:val="28"/>
                <w:szCs w:val="28"/>
              </w:rPr>
            </w:pPr>
          </w:p>
        </w:tc>
      </w:tr>
    </w:tbl>
    <w:p w:rsidR="00E223DF" w:rsidRPr="00E223DF" w:rsidRDefault="00E223DF">
      <w:pPr>
        <w:rPr>
          <w:szCs w:val="24"/>
        </w:rPr>
      </w:pPr>
    </w:p>
    <w:sectPr w:rsidR="00E223DF" w:rsidRPr="00E223DF" w:rsidSect="00E223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2F88"/>
    <w:multiLevelType w:val="hybridMultilevel"/>
    <w:tmpl w:val="715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F"/>
    <w:rsid w:val="000E2805"/>
    <w:rsid w:val="0054025C"/>
    <w:rsid w:val="00A748EA"/>
    <w:rsid w:val="00BE77AF"/>
    <w:rsid w:val="00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4DA4"/>
  <w15:chartTrackingRefBased/>
  <w15:docId w15:val="{5FF450F3-6420-441F-9FB4-653BB11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3D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2022-12-12T16:16:00Z</cp:lastPrinted>
  <dcterms:created xsi:type="dcterms:W3CDTF">2022-12-07T21:01:00Z</dcterms:created>
  <dcterms:modified xsi:type="dcterms:W3CDTF">2022-12-12T16:17:00Z</dcterms:modified>
</cp:coreProperties>
</file>