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AA" w:rsidRPr="006B6CBD" w:rsidRDefault="00C82E6A" w:rsidP="005E1C16">
      <w:pPr>
        <w:jc w:val="center"/>
        <w:rPr>
          <w:rFonts w:ascii="Arial" w:hAnsi="Arial" w:cs="Arial"/>
          <w:b/>
          <w:sz w:val="28"/>
          <w:szCs w:val="32"/>
          <w:u w:val="single"/>
          <w:lang w:val="en-CA"/>
        </w:rPr>
      </w:pPr>
      <w:r w:rsidRPr="006B6CBD">
        <w:rPr>
          <w:rFonts w:ascii="Arial" w:hAnsi="Arial" w:cs="Arial"/>
          <w:b/>
          <w:sz w:val="28"/>
          <w:szCs w:val="32"/>
          <w:u w:val="single"/>
          <w:lang w:val="en-CA"/>
        </w:rPr>
        <w:t>Report Card Self-Evaluation</w:t>
      </w:r>
      <w:r w:rsidR="00130621">
        <w:rPr>
          <w:rFonts w:ascii="Arial" w:hAnsi="Arial" w:cs="Arial"/>
          <w:b/>
          <w:sz w:val="28"/>
          <w:szCs w:val="32"/>
          <w:u w:val="single"/>
          <w:lang w:val="en-CA"/>
        </w:rPr>
        <w:t xml:space="preserve"> – </w:t>
      </w:r>
      <w:r w:rsidR="00C46F1E">
        <w:rPr>
          <w:rFonts w:ascii="Arial" w:hAnsi="Arial" w:cs="Arial"/>
          <w:b/>
          <w:sz w:val="28"/>
          <w:szCs w:val="32"/>
          <w:u w:val="single"/>
          <w:lang w:val="en-CA"/>
        </w:rPr>
        <w:t>September 2021-February 2022</w:t>
      </w:r>
    </w:p>
    <w:p w:rsidR="001C292C" w:rsidRPr="001C292C" w:rsidRDefault="001C292C" w:rsidP="009452AA">
      <w:pPr>
        <w:rPr>
          <w:rFonts w:ascii="Arial" w:hAnsi="Arial" w:cs="Arial"/>
          <w:b/>
          <w:sz w:val="6"/>
          <w:szCs w:val="28"/>
          <w:lang w:val="en-CA"/>
        </w:rPr>
      </w:pPr>
    </w:p>
    <w:p w:rsidR="009452AA" w:rsidRPr="006B6CBD" w:rsidRDefault="005B7AF7" w:rsidP="009452AA">
      <w:pPr>
        <w:rPr>
          <w:rFonts w:ascii="Arial" w:hAnsi="Arial" w:cs="Arial"/>
          <w:b/>
          <w:szCs w:val="28"/>
          <w:lang w:val="en-CA"/>
        </w:rPr>
      </w:pPr>
      <w:r w:rsidRPr="006B6CBD">
        <w:rPr>
          <w:rFonts w:ascii="Arial" w:hAnsi="Arial" w:cs="Arial"/>
          <w:b/>
          <w:szCs w:val="28"/>
          <w:lang w:val="en-CA"/>
        </w:rPr>
        <w:t>Name</w:t>
      </w:r>
      <w:r w:rsidR="00543565" w:rsidRPr="006B6CBD">
        <w:rPr>
          <w:rFonts w:ascii="Arial" w:hAnsi="Arial" w:cs="Arial"/>
          <w:b/>
          <w:szCs w:val="28"/>
          <w:lang w:val="en-CA"/>
        </w:rPr>
        <w:t>: ________________</w:t>
      </w:r>
      <w:r w:rsidR="009452AA" w:rsidRPr="006B6CBD">
        <w:rPr>
          <w:rFonts w:ascii="Arial" w:hAnsi="Arial" w:cs="Arial"/>
          <w:b/>
          <w:szCs w:val="28"/>
          <w:lang w:val="en-CA"/>
        </w:rPr>
        <w:t>_____</w:t>
      </w:r>
      <w:r w:rsidR="009452AA" w:rsidRPr="006B6CBD">
        <w:rPr>
          <w:rFonts w:ascii="Arial" w:hAnsi="Arial" w:cs="Arial"/>
          <w:b/>
          <w:szCs w:val="28"/>
          <w:lang w:val="en-CA"/>
        </w:rPr>
        <w:tab/>
      </w:r>
      <w:r w:rsidR="009452AA" w:rsidRPr="006B6CBD">
        <w:rPr>
          <w:rFonts w:ascii="Arial" w:hAnsi="Arial" w:cs="Arial"/>
          <w:b/>
          <w:szCs w:val="28"/>
          <w:lang w:val="en-CA"/>
        </w:rPr>
        <w:tab/>
      </w:r>
    </w:p>
    <w:p w:rsidR="005E1C16" w:rsidRDefault="005B7AF7" w:rsidP="007D619C">
      <w:pPr>
        <w:rPr>
          <w:rFonts w:ascii="Arial" w:hAnsi="Arial" w:cs="Arial"/>
          <w:i/>
          <w:lang w:val="en-CA"/>
        </w:rPr>
      </w:pPr>
      <w:r>
        <w:rPr>
          <w:rFonts w:ascii="Arial" w:hAnsi="Arial" w:cs="Arial"/>
          <w:i/>
          <w:lang w:val="en-CA"/>
        </w:rPr>
        <w:t xml:space="preserve">Please </w:t>
      </w:r>
      <w:r w:rsidR="00A44116">
        <w:rPr>
          <w:rFonts w:ascii="Arial" w:hAnsi="Arial" w:cs="Arial"/>
          <w:i/>
          <w:lang w:val="en-CA"/>
        </w:rPr>
        <w:t xml:space="preserve">submit this packet by </w:t>
      </w:r>
      <w:r w:rsidR="00B6664A">
        <w:rPr>
          <w:rFonts w:ascii="Arial" w:hAnsi="Arial" w:cs="Arial"/>
          <w:b/>
          <w:i/>
          <w:lang w:val="en-CA"/>
        </w:rPr>
        <w:t>Frid</w:t>
      </w:r>
      <w:r w:rsidR="002E1693">
        <w:rPr>
          <w:rFonts w:ascii="Arial" w:hAnsi="Arial" w:cs="Arial"/>
          <w:b/>
          <w:i/>
          <w:lang w:val="en-CA"/>
        </w:rPr>
        <w:t xml:space="preserve">ay, </w:t>
      </w:r>
      <w:r w:rsidR="00C46F1E">
        <w:rPr>
          <w:rFonts w:ascii="Arial" w:hAnsi="Arial" w:cs="Arial"/>
          <w:b/>
          <w:i/>
          <w:lang w:val="en-CA"/>
        </w:rPr>
        <w:t>February 11</w:t>
      </w:r>
      <w:r w:rsidR="00A44116">
        <w:rPr>
          <w:rFonts w:ascii="Arial" w:hAnsi="Arial" w:cs="Arial"/>
          <w:i/>
          <w:lang w:val="en-CA"/>
        </w:rPr>
        <w:t xml:space="preserve"> (or earlier, to get it off your plate!).</w:t>
      </w:r>
    </w:p>
    <w:p w:rsidR="001C292C" w:rsidRPr="006C7898" w:rsidRDefault="001C292C" w:rsidP="00C82E6A">
      <w:pPr>
        <w:jc w:val="center"/>
        <w:rPr>
          <w:rFonts w:ascii="Arial" w:hAnsi="Arial" w:cs="Arial"/>
          <w:i/>
          <w:sz w:val="2"/>
          <w:lang w:val="en-CA"/>
        </w:rPr>
      </w:pPr>
    </w:p>
    <w:p w:rsidR="007D619C" w:rsidRPr="002E1693" w:rsidRDefault="002E1693" w:rsidP="00C82E6A">
      <w:pPr>
        <w:jc w:val="center"/>
        <w:rPr>
          <w:rFonts w:ascii="Arial" w:hAnsi="Arial" w:cs="Arial"/>
          <w:i/>
          <w:sz w:val="28"/>
          <w:lang w:val="en-CA"/>
        </w:rPr>
      </w:pPr>
      <w:r w:rsidRPr="002E1693">
        <w:rPr>
          <w:rFonts w:ascii="Arial" w:hAnsi="Arial" w:cs="Arial"/>
          <w:i/>
          <w:sz w:val="28"/>
          <w:lang w:val="en-CA"/>
        </w:rPr>
        <w:t>Proficiency Scale</w:t>
      </w:r>
    </w:p>
    <w:tbl>
      <w:tblPr>
        <w:tblStyle w:val="TableGrid"/>
        <w:tblW w:w="0" w:type="auto"/>
        <w:tblLook w:val="04A0" w:firstRow="1" w:lastRow="0" w:firstColumn="1" w:lastColumn="0" w:noHBand="0" w:noVBand="1"/>
      </w:tblPr>
      <w:tblGrid>
        <w:gridCol w:w="2749"/>
        <w:gridCol w:w="2750"/>
        <w:gridCol w:w="2749"/>
        <w:gridCol w:w="2750"/>
      </w:tblGrid>
      <w:tr w:rsidR="00573D37" w:rsidRPr="00573D37" w:rsidTr="00573D37">
        <w:tc>
          <w:tcPr>
            <w:tcW w:w="2749" w:type="dxa"/>
            <w:shd w:val="clear" w:color="auto" w:fill="AEAAAA" w:themeFill="background2" w:themeFillShade="BF"/>
            <w:vAlign w:val="center"/>
          </w:tcPr>
          <w:p w:rsidR="00573D37" w:rsidRPr="00573D37" w:rsidRDefault="00573D37" w:rsidP="00573D37">
            <w:pPr>
              <w:jc w:val="center"/>
              <w:rPr>
                <w:rFonts w:ascii="Arial" w:hAnsi="Arial" w:cs="Arial"/>
                <w:b/>
                <w:sz w:val="24"/>
                <w:szCs w:val="24"/>
                <w:lang w:val="en-CA"/>
              </w:rPr>
            </w:pPr>
            <w:r w:rsidRPr="00573D37">
              <w:rPr>
                <w:rFonts w:ascii="Arial" w:hAnsi="Arial" w:cs="Arial"/>
                <w:b/>
                <w:sz w:val="24"/>
                <w:szCs w:val="24"/>
                <w:lang w:val="en-CA"/>
              </w:rPr>
              <w:t>Emerging</w:t>
            </w:r>
          </w:p>
        </w:tc>
        <w:tc>
          <w:tcPr>
            <w:tcW w:w="2750" w:type="dxa"/>
            <w:shd w:val="clear" w:color="auto" w:fill="AEAAAA" w:themeFill="background2" w:themeFillShade="BF"/>
            <w:vAlign w:val="center"/>
          </w:tcPr>
          <w:p w:rsidR="00573D37" w:rsidRPr="00573D37" w:rsidRDefault="00573D37" w:rsidP="00573D37">
            <w:pPr>
              <w:jc w:val="center"/>
              <w:rPr>
                <w:rFonts w:ascii="Arial" w:hAnsi="Arial" w:cs="Arial"/>
                <w:b/>
                <w:sz w:val="24"/>
                <w:szCs w:val="24"/>
                <w:lang w:val="en-CA"/>
              </w:rPr>
            </w:pPr>
            <w:r w:rsidRPr="00573D37">
              <w:rPr>
                <w:rFonts w:ascii="Arial" w:hAnsi="Arial" w:cs="Arial"/>
                <w:b/>
                <w:sz w:val="24"/>
                <w:szCs w:val="24"/>
                <w:lang w:val="en-CA"/>
              </w:rPr>
              <w:t>Developing</w:t>
            </w:r>
          </w:p>
        </w:tc>
        <w:tc>
          <w:tcPr>
            <w:tcW w:w="2749" w:type="dxa"/>
            <w:shd w:val="clear" w:color="auto" w:fill="AEAAAA" w:themeFill="background2" w:themeFillShade="BF"/>
            <w:vAlign w:val="center"/>
          </w:tcPr>
          <w:p w:rsidR="00573D37" w:rsidRPr="00573D37" w:rsidRDefault="00573D37" w:rsidP="00573D37">
            <w:pPr>
              <w:jc w:val="center"/>
              <w:rPr>
                <w:rFonts w:ascii="Arial" w:hAnsi="Arial" w:cs="Arial"/>
                <w:b/>
                <w:sz w:val="24"/>
                <w:szCs w:val="24"/>
                <w:lang w:val="en-CA"/>
              </w:rPr>
            </w:pPr>
            <w:r w:rsidRPr="00573D37">
              <w:rPr>
                <w:rFonts w:ascii="Arial" w:hAnsi="Arial" w:cs="Arial"/>
                <w:b/>
                <w:sz w:val="24"/>
                <w:szCs w:val="24"/>
                <w:lang w:val="en-CA"/>
              </w:rPr>
              <w:t>Applying</w:t>
            </w:r>
          </w:p>
        </w:tc>
        <w:tc>
          <w:tcPr>
            <w:tcW w:w="2750" w:type="dxa"/>
            <w:shd w:val="clear" w:color="auto" w:fill="AEAAAA" w:themeFill="background2" w:themeFillShade="BF"/>
            <w:vAlign w:val="center"/>
          </w:tcPr>
          <w:p w:rsidR="00573D37" w:rsidRPr="00573D37" w:rsidRDefault="00573D37" w:rsidP="00573D37">
            <w:pPr>
              <w:jc w:val="center"/>
              <w:rPr>
                <w:rFonts w:ascii="Arial" w:hAnsi="Arial" w:cs="Arial"/>
                <w:b/>
                <w:sz w:val="24"/>
                <w:szCs w:val="24"/>
                <w:lang w:val="en-CA"/>
              </w:rPr>
            </w:pPr>
            <w:r w:rsidRPr="00573D37">
              <w:rPr>
                <w:rFonts w:ascii="Arial" w:hAnsi="Arial" w:cs="Arial"/>
                <w:b/>
                <w:sz w:val="24"/>
                <w:szCs w:val="24"/>
                <w:lang w:val="en-CA"/>
              </w:rPr>
              <w:t>Extending</w:t>
            </w:r>
          </w:p>
        </w:tc>
      </w:tr>
      <w:tr w:rsidR="00573D37" w:rsidRPr="00573D37" w:rsidTr="00573D37">
        <w:tc>
          <w:tcPr>
            <w:tcW w:w="2749" w:type="dxa"/>
          </w:tcPr>
          <w:p w:rsidR="00573D37" w:rsidRPr="00573D37" w:rsidRDefault="00573D37" w:rsidP="007D619C">
            <w:pPr>
              <w:rPr>
                <w:rFonts w:ascii="Arial" w:hAnsi="Arial" w:cs="Arial"/>
                <w:szCs w:val="24"/>
                <w:lang w:val="en-CA"/>
              </w:rPr>
            </w:pPr>
            <w:r w:rsidRPr="00573D37">
              <w:rPr>
                <w:rFonts w:ascii="Arial" w:hAnsi="Arial" w:cs="Arial"/>
                <w:szCs w:val="24"/>
                <w:lang w:val="en-CA"/>
              </w:rPr>
              <w:t>Mean</w:t>
            </w:r>
            <w:r w:rsidR="001C292C">
              <w:rPr>
                <w:rFonts w:ascii="Arial" w:hAnsi="Arial" w:cs="Arial"/>
                <w:szCs w:val="24"/>
                <w:lang w:val="en-CA"/>
              </w:rPr>
              <w:t>s</w:t>
            </w:r>
            <w:r w:rsidRPr="00573D37">
              <w:rPr>
                <w:rFonts w:ascii="Arial" w:hAnsi="Arial" w:cs="Arial"/>
                <w:szCs w:val="24"/>
                <w:lang w:val="en-CA"/>
              </w:rPr>
              <w:t xml:space="preserve"> the student has had the opportunity to experience the Curricular Competency as it had been applied with</w:t>
            </w:r>
            <w:r w:rsidR="001C292C">
              <w:rPr>
                <w:rFonts w:ascii="Arial" w:hAnsi="Arial" w:cs="Arial"/>
                <w:szCs w:val="24"/>
                <w:lang w:val="en-CA"/>
              </w:rPr>
              <w:t>in</w:t>
            </w:r>
            <w:r w:rsidRPr="00573D37">
              <w:rPr>
                <w:rFonts w:ascii="Arial" w:hAnsi="Arial" w:cs="Arial"/>
                <w:szCs w:val="24"/>
                <w:lang w:val="en-CA"/>
              </w:rPr>
              <w:t xml:space="preserve"> the Content.</w:t>
            </w:r>
          </w:p>
          <w:p w:rsidR="00573D37" w:rsidRPr="00573D37" w:rsidRDefault="00573D37" w:rsidP="007D619C">
            <w:pPr>
              <w:rPr>
                <w:rFonts w:ascii="Arial" w:hAnsi="Arial" w:cs="Arial"/>
                <w:szCs w:val="24"/>
                <w:lang w:val="en-CA"/>
              </w:rPr>
            </w:pPr>
          </w:p>
          <w:p w:rsidR="00573D37" w:rsidRDefault="00573D37" w:rsidP="007D619C">
            <w:pPr>
              <w:rPr>
                <w:rFonts w:ascii="Arial" w:hAnsi="Arial" w:cs="Arial"/>
                <w:i/>
                <w:szCs w:val="24"/>
                <w:lang w:val="en-CA"/>
              </w:rPr>
            </w:pPr>
          </w:p>
          <w:p w:rsidR="00573D37" w:rsidRPr="00573D37" w:rsidRDefault="00573D37" w:rsidP="007D619C">
            <w:pPr>
              <w:rPr>
                <w:rFonts w:ascii="Arial" w:hAnsi="Arial" w:cs="Arial"/>
                <w:i/>
                <w:szCs w:val="24"/>
                <w:lang w:val="en-CA"/>
              </w:rPr>
            </w:pPr>
            <w:r w:rsidRPr="00573D37">
              <w:rPr>
                <w:rFonts w:ascii="Arial" w:hAnsi="Arial" w:cs="Arial"/>
                <w:i/>
                <w:szCs w:val="24"/>
                <w:lang w:val="en-CA"/>
              </w:rPr>
              <w:t>“I am just getting started; I learn best with help.”</w:t>
            </w:r>
          </w:p>
        </w:tc>
        <w:tc>
          <w:tcPr>
            <w:tcW w:w="2750" w:type="dxa"/>
          </w:tcPr>
          <w:p w:rsidR="00573D37" w:rsidRPr="00573D37" w:rsidRDefault="00573D37" w:rsidP="007D619C">
            <w:pPr>
              <w:rPr>
                <w:rFonts w:ascii="Arial" w:hAnsi="Arial" w:cs="Arial"/>
                <w:szCs w:val="24"/>
                <w:lang w:val="en-CA"/>
              </w:rPr>
            </w:pPr>
            <w:r w:rsidRPr="00573D37">
              <w:rPr>
                <w:rFonts w:ascii="Arial" w:hAnsi="Arial" w:cs="Arial"/>
                <w:szCs w:val="24"/>
                <w:lang w:val="en-CA"/>
              </w:rPr>
              <w:t>Means the student has demonstrated a partial comprehension of the Curricular competency as it had been applied within the Content.</w:t>
            </w:r>
          </w:p>
          <w:p w:rsidR="00573D37" w:rsidRPr="00573D37" w:rsidRDefault="00573D37" w:rsidP="007D619C">
            <w:pPr>
              <w:rPr>
                <w:rFonts w:ascii="Arial" w:hAnsi="Arial" w:cs="Arial"/>
                <w:szCs w:val="24"/>
                <w:lang w:val="en-CA"/>
              </w:rPr>
            </w:pPr>
          </w:p>
          <w:p w:rsidR="00573D37" w:rsidRDefault="00573D37" w:rsidP="007D619C">
            <w:pPr>
              <w:rPr>
                <w:rFonts w:ascii="Arial" w:hAnsi="Arial" w:cs="Arial"/>
                <w:i/>
                <w:szCs w:val="24"/>
                <w:lang w:val="en-CA"/>
              </w:rPr>
            </w:pPr>
          </w:p>
          <w:p w:rsidR="00573D37" w:rsidRPr="00573D37" w:rsidRDefault="00573D37" w:rsidP="007D619C">
            <w:pPr>
              <w:rPr>
                <w:rFonts w:ascii="Arial" w:hAnsi="Arial" w:cs="Arial"/>
                <w:i/>
                <w:szCs w:val="24"/>
                <w:lang w:val="en-CA"/>
              </w:rPr>
            </w:pPr>
            <w:r w:rsidRPr="00573D37">
              <w:rPr>
                <w:rFonts w:ascii="Arial" w:hAnsi="Arial" w:cs="Arial"/>
                <w:i/>
                <w:szCs w:val="24"/>
                <w:lang w:val="en-CA"/>
              </w:rPr>
              <w:t>“I get some of it; I am beginning to do more on my own.”</w:t>
            </w:r>
          </w:p>
        </w:tc>
        <w:tc>
          <w:tcPr>
            <w:tcW w:w="2749" w:type="dxa"/>
          </w:tcPr>
          <w:p w:rsidR="00573D37" w:rsidRPr="00573D37" w:rsidRDefault="00573D37" w:rsidP="007D619C">
            <w:pPr>
              <w:rPr>
                <w:rFonts w:ascii="Arial" w:hAnsi="Arial" w:cs="Arial"/>
                <w:szCs w:val="24"/>
                <w:lang w:val="en-CA"/>
              </w:rPr>
            </w:pPr>
            <w:r w:rsidRPr="00573D37">
              <w:rPr>
                <w:rFonts w:ascii="Arial" w:hAnsi="Arial" w:cs="Arial"/>
                <w:szCs w:val="24"/>
                <w:lang w:val="en-CA"/>
              </w:rPr>
              <w:t xml:space="preserve">Means the student </w:t>
            </w:r>
            <w:proofErr w:type="gramStart"/>
            <w:r w:rsidRPr="00573D37">
              <w:rPr>
                <w:rFonts w:ascii="Arial" w:hAnsi="Arial" w:cs="Arial"/>
                <w:szCs w:val="24"/>
                <w:lang w:val="en-CA"/>
              </w:rPr>
              <w:t>is able to</w:t>
            </w:r>
            <w:proofErr w:type="gramEnd"/>
            <w:r w:rsidRPr="00573D37">
              <w:rPr>
                <w:rFonts w:ascii="Arial" w:hAnsi="Arial" w:cs="Arial"/>
                <w:szCs w:val="24"/>
                <w:lang w:val="en-CA"/>
              </w:rPr>
              <w:t xml:space="preserve"> show or use the Curricular Competency as it had been applied within the Content.</w:t>
            </w:r>
          </w:p>
          <w:p w:rsidR="00573D37" w:rsidRPr="00573D37" w:rsidRDefault="00573D37" w:rsidP="007D619C">
            <w:pPr>
              <w:rPr>
                <w:rFonts w:ascii="Arial" w:hAnsi="Arial" w:cs="Arial"/>
                <w:szCs w:val="24"/>
                <w:lang w:val="en-CA"/>
              </w:rPr>
            </w:pPr>
          </w:p>
          <w:p w:rsidR="00573D37" w:rsidRDefault="00573D37" w:rsidP="007D619C">
            <w:pPr>
              <w:rPr>
                <w:rFonts w:ascii="Arial" w:hAnsi="Arial" w:cs="Arial"/>
                <w:i/>
                <w:szCs w:val="24"/>
                <w:lang w:val="en-CA"/>
              </w:rPr>
            </w:pPr>
          </w:p>
          <w:p w:rsidR="00573D37" w:rsidRDefault="00573D37" w:rsidP="007D619C">
            <w:pPr>
              <w:rPr>
                <w:rFonts w:ascii="Arial" w:hAnsi="Arial" w:cs="Arial"/>
                <w:i/>
                <w:szCs w:val="24"/>
                <w:lang w:val="en-CA"/>
              </w:rPr>
            </w:pPr>
          </w:p>
          <w:p w:rsidR="00573D37" w:rsidRPr="00573D37" w:rsidRDefault="00573D37" w:rsidP="007D619C">
            <w:pPr>
              <w:rPr>
                <w:rFonts w:ascii="Arial" w:hAnsi="Arial" w:cs="Arial"/>
                <w:i/>
                <w:szCs w:val="24"/>
                <w:lang w:val="en-CA"/>
              </w:rPr>
            </w:pPr>
            <w:r w:rsidRPr="00573D37">
              <w:rPr>
                <w:rFonts w:ascii="Arial" w:hAnsi="Arial" w:cs="Arial"/>
                <w:i/>
                <w:szCs w:val="24"/>
                <w:lang w:val="en-CA"/>
              </w:rPr>
              <w:t>“I get it; I can do it on my own.”</w:t>
            </w:r>
          </w:p>
        </w:tc>
        <w:tc>
          <w:tcPr>
            <w:tcW w:w="2750" w:type="dxa"/>
          </w:tcPr>
          <w:p w:rsidR="00573D37" w:rsidRPr="00573D37" w:rsidRDefault="00573D37" w:rsidP="007D619C">
            <w:pPr>
              <w:rPr>
                <w:rFonts w:ascii="Arial" w:hAnsi="Arial" w:cs="Arial"/>
                <w:szCs w:val="24"/>
                <w:lang w:val="en-CA"/>
              </w:rPr>
            </w:pPr>
            <w:r w:rsidRPr="00573D37">
              <w:rPr>
                <w:rFonts w:ascii="Arial" w:hAnsi="Arial" w:cs="Arial"/>
                <w:szCs w:val="24"/>
                <w:lang w:val="en-CA"/>
              </w:rPr>
              <w:t xml:space="preserve">Means the student </w:t>
            </w:r>
            <w:proofErr w:type="gramStart"/>
            <w:r w:rsidRPr="00573D37">
              <w:rPr>
                <w:rFonts w:ascii="Arial" w:hAnsi="Arial" w:cs="Arial"/>
                <w:szCs w:val="24"/>
                <w:lang w:val="en-CA"/>
              </w:rPr>
              <w:t>is able to</w:t>
            </w:r>
            <w:proofErr w:type="gramEnd"/>
            <w:r w:rsidRPr="00573D37">
              <w:rPr>
                <w:rFonts w:ascii="Arial" w:hAnsi="Arial" w:cs="Arial"/>
                <w:szCs w:val="24"/>
                <w:lang w:val="en-CA"/>
              </w:rPr>
              <w:t xml:space="preserve"> identify and share new ways of seeing, using, or connecting the Curricular Competency in areas to which they were not exposed.</w:t>
            </w:r>
          </w:p>
          <w:p w:rsidR="00573D37" w:rsidRPr="00573D37" w:rsidRDefault="00573D37" w:rsidP="007D619C">
            <w:pPr>
              <w:rPr>
                <w:rFonts w:ascii="Arial" w:hAnsi="Arial" w:cs="Arial"/>
                <w:szCs w:val="24"/>
                <w:lang w:val="en-CA"/>
              </w:rPr>
            </w:pPr>
          </w:p>
          <w:p w:rsidR="00573D37" w:rsidRPr="00573D37" w:rsidRDefault="00573D37" w:rsidP="007D619C">
            <w:pPr>
              <w:rPr>
                <w:rFonts w:ascii="Arial" w:hAnsi="Arial" w:cs="Arial"/>
                <w:i/>
                <w:szCs w:val="24"/>
                <w:lang w:val="en-CA"/>
              </w:rPr>
            </w:pPr>
            <w:r w:rsidRPr="00573D37">
              <w:rPr>
                <w:rFonts w:ascii="Arial" w:hAnsi="Arial" w:cs="Arial"/>
                <w:i/>
                <w:szCs w:val="24"/>
                <w:lang w:val="en-CA"/>
              </w:rPr>
              <w:t>“I get it and go beyond what is expected of me; I can teach a friend.”</w:t>
            </w:r>
          </w:p>
        </w:tc>
      </w:tr>
    </w:tbl>
    <w:p w:rsidR="007D619C" w:rsidRPr="006C7898" w:rsidRDefault="007D619C" w:rsidP="007D619C">
      <w:pPr>
        <w:rPr>
          <w:rFonts w:ascii="Arial" w:hAnsi="Arial" w:cs="Arial"/>
          <w:i/>
          <w:sz w:val="6"/>
          <w:szCs w:val="24"/>
          <w:lang w:val="en-CA"/>
        </w:rPr>
      </w:pPr>
    </w:p>
    <w:p w:rsidR="00AE1DEF" w:rsidRDefault="00C82E6A" w:rsidP="007D619C">
      <w:pPr>
        <w:rPr>
          <w:rFonts w:ascii="Arial" w:hAnsi="Arial" w:cs="Arial"/>
          <w:lang w:val="en-CA"/>
        </w:rPr>
      </w:pPr>
      <w:r>
        <w:rPr>
          <w:rFonts w:ascii="Arial" w:hAnsi="Arial" w:cs="Arial"/>
          <w:lang w:val="en-CA"/>
        </w:rPr>
        <w:t xml:space="preserve">Dear </w:t>
      </w:r>
      <w:r w:rsidR="00965EDD">
        <w:rPr>
          <w:rFonts w:ascii="Arial" w:hAnsi="Arial" w:cs="Arial"/>
          <w:strike/>
          <w:lang w:val="en-CA"/>
        </w:rPr>
        <w:t xml:space="preserve">Weird </w:t>
      </w:r>
      <w:r>
        <w:rPr>
          <w:rFonts w:ascii="Arial" w:hAnsi="Arial" w:cs="Arial"/>
          <w:lang w:val="en-CA"/>
        </w:rPr>
        <w:t>Awesome Ones</w:t>
      </w:r>
      <w:r w:rsidR="00AE1DEF">
        <w:rPr>
          <w:rFonts w:ascii="Arial" w:hAnsi="Arial" w:cs="Arial"/>
          <w:lang w:val="en-CA"/>
        </w:rPr>
        <w:t xml:space="preserve">, </w:t>
      </w:r>
    </w:p>
    <w:p w:rsidR="006C7898" w:rsidRDefault="00AE1DEF" w:rsidP="006C7898">
      <w:pPr>
        <w:spacing w:after="240"/>
        <w:rPr>
          <w:rFonts w:ascii="Arial" w:hAnsi="Arial" w:cs="Arial"/>
          <w:lang w:val="en-CA"/>
        </w:rPr>
      </w:pPr>
      <w:r>
        <w:rPr>
          <w:rFonts w:ascii="Arial" w:hAnsi="Arial" w:cs="Arial"/>
          <w:lang w:val="en-CA"/>
        </w:rPr>
        <w:tab/>
      </w:r>
      <w:r w:rsidR="002E1693">
        <w:rPr>
          <w:rFonts w:ascii="Arial" w:hAnsi="Arial" w:cs="Arial"/>
          <w:lang w:val="en-CA"/>
        </w:rPr>
        <w:t>Our report card place</w:t>
      </w:r>
      <w:r w:rsidR="001C292C">
        <w:rPr>
          <w:rFonts w:ascii="Arial" w:hAnsi="Arial" w:cs="Arial"/>
          <w:lang w:val="en-CA"/>
        </w:rPr>
        <w:t>s</w:t>
      </w:r>
      <w:r w:rsidR="002E1693">
        <w:rPr>
          <w:rFonts w:ascii="Arial" w:hAnsi="Arial" w:cs="Arial"/>
          <w:lang w:val="en-CA"/>
        </w:rPr>
        <w:t xml:space="preserve"> a big emphasis on student voice; you are, after all, the experts on YOU.  Those of you who were with me last year know that I value this, and you are used to (begrudgingly) self-evaluating your learning in prep for report cards.  </w:t>
      </w:r>
    </w:p>
    <w:p w:rsidR="002E1693" w:rsidRDefault="002E1693" w:rsidP="006C7898">
      <w:pPr>
        <w:spacing w:after="240"/>
        <w:rPr>
          <w:rFonts w:ascii="Arial" w:hAnsi="Arial" w:cs="Arial"/>
          <w:lang w:val="en-CA"/>
        </w:rPr>
      </w:pPr>
      <w:r>
        <w:rPr>
          <w:rFonts w:ascii="Arial" w:hAnsi="Arial" w:cs="Arial"/>
          <w:lang w:val="en-CA"/>
        </w:rPr>
        <w:t>So, this is your chance to have your voice heard.  Use the work in your binders and comp books as resources for this reflective process.  In each subject area, a</w:t>
      </w:r>
      <w:r w:rsidR="008E43F8">
        <w:rPr>
          <w:rFonts w:ascii="Arial" w:hAnsi="Arial" w:cs="Arial"/>
          <w:lang w:val="en-CA"/>
        </w:rPr>
        <w:t xml:space="preserve">im for two to three descriptors </w:t>
      </w:r>
      <w:r>
        <w:rPr>
          <w:rFonts w:ascii="Arial" w:hAnsi="Arial" w:cs="Arial"/>
          <w:lang w:val="en-CA"/>
        </w:rPr>
        <w:t xml:space="preserve">of your abilities—how you have grown and where you </w:t>
      </w:r>
      <w:r w:rsidR="006C7898">
        <w:rPr>
          <w:rFonts w:ascii="Arial" w:hAnsi="Arial" w:cs="Arial"/>
          <w:lang w:val="en-CA"/>
        </w:rPr>
        <w:t xml:space="preserve">might </w:t>
      </w:r>
      <w:r>
        <w:rPr>
          <w:rFonts w:ascii="Arial" w:hAnsi="Arial" w:cs="Arial"/>
          <w:lang w:val="en-CA"/>
        </w:rPr>
        <w:t>need support.</w:t>
      </w:r>
      <w:r w:rsidR="008E43F8">
        <w:rPr>
          <w:rFonts w:ascii="Arial" w:hAnsi="Arial" w:cs="Arial"/>
          <w:lang w:val="en-CA"/>
        </w:rPr>
        <w:t xml:space="preserve"> </w:t>
      </w:r>
      <w:r>
        <w:rPr>
          <w:rFonts w:ascii="Arial" w:hAnsi="Arial" w:cs="Arial"/>
          <w:lang w:val="en-CA"/>
        </w:rPr>
        <w:t xml:space="preserve"> </w:t>
      </w:r>
      <w:r w:rsidR="006C7898">
        <w:rPr>
          <w:rFonts w:ascii="Arial" w:hAnsi="Arial" w:cs="Arial"/>
          <w:lang w:val="en-CA"/>
        </w:rPr>
        <w:t>D</w:t>
      </w:r>
      <w:r w:rsidR="008E43F8">
        <w:rPr>
          <w:rFonts w:ascii="Arial" w:hAnsi="Arial" w:cs="Arial"/>
          <w:lang w:val="en-CA"/>
        </w:rPr>
        <w:t xml:space="preserve">o not respond to every bullet point </w:t>
      </w:r>
      <w:r>
        <w:rPr>
          <w:rFonts w:ascii="Arial" w:hAnsi="Arial" w:cs="Arial"/>
          <w:lang w:val="en-CA"/>
        </w:rPr>
        <w:t xml:space="preserve">of everything we did </w:t>
      </w:r>
      <w:r w:rsidR="008E43F8">
        <w:rPr>
          <w:rFonts w:ascii="Arial" w:hAnsi="Arial" w:cs="Arial"/>
          <w:lang w:val="en-CA"/>
        </w:rPr>
        <w:t>in each subject</w:t>
      </w:r>
      <w:r>
        <w:rPr>
          <w:rFonts w:ascii="Arial" w:hAnsi="Arial" w:cs="Arial"/>
          <w:lang w:val="en-CA"/>
        </w:rPr>
        <w:t>; instead, think about what is most meaningful to you</w:t>
      </w:r>
      <w:r w:rsidR="001C292C">
        <w:rPr>
          <w:rFonts w:ascii="Arial" w:hAnsi="Arial" w:cs="Arial"/>
          <w:lang w:val="en-CA"/>
        </w:rPr>
        <w:t xml:space="preserve"> and what best describes how and where you have grown and how and where you are encountering challenges.</w:t>
      </w:r>
    </w:p>
    <w:p w:rsidR="001C292C" w:rsidRDefault="001C292C" w:rsidP="006C7898">
      <w:pPr>
        <w:spacing w:after="240"/>
        <w:rPr>
          <w:rFonts w:ascii="Arial" w:hAnsi="Arial" w:cs="Arial"/>
          <w:lang w:val="en-CA"/>
        </w:rPr>
      </w:pPr>
      <w:r>
        <w:rPr>
          <w:rFonts w:ascii="Arial" w:hAnsi="Arial" w:cs="Arial"/>
          <w:lang w:val="en-CA"/>
        </w:rPr>
        <w:t>Remember that it is not a sign of weakness to acknowledge where you are struggling</w:t>
      </w:r>
      <w:r w:rsidR="006C7898">
        <w:rPr>
          <w:rFonts w:ascii="Arial" w:hAnsi="Arial" w:cs="Arial"/>
          <w:lang w:val="en-CA"/>
        </w:rPr>
        <w:t>,</w:t>
      </w:r>
      <w:r>
        <w:rPr>
          <w:rFonts w:ascii="Arial" w:hAnsi="Arial" w:cs="Arial"/>
          <w:lang w:val="en-CA"/>
        </w:rPr>
        <w:t xml:space="preserve"> and it is not flexing to own your strengths; both demonstrate self-knowledge and self-awareness.</w:t>
      </w:r>
    </w:p>
    <w:p w:rsidR="006C7898" w:rsidRDefault="00A44116" w:rsidP="006C7898">
      <w:pPr>
        <w:spacing w:after="240"/>
        <w:rPr>
          <w:rFonts w:ascii="Arial" w:hAnsi="Arial" w:cs="Arial"/>
          <w:lang w:val="en-CA"/>
        </w:rPr>
      </w:pPr>
      <w:r>
        <w:rPr>
          <w:rFonts w:ascii="Arial" w:hAnsi="Arial" w:cs="Arial"/>
          <w:lang w:val="en-CA"/>
        </w:rPr>
        <w:t>C</w:t>
      </w:r>
      <w:r w:rsidR="00633945">
        <w:rPr>
          <w:rFonts w:ascii="Arial" w:hAnsi="Arial" w:cs="Arial"/>
          <w:lang w:val="en-CA"/>
        </w:rPr>
        <w:t xml:space="preserve">hallenge yourself to use “I can…” statements in the description of your </w:t>
      </w:r>
      <w:r w:rsidR="001C292C">
        <w:rPr>
          <w:rFonts w:ascii="Arial" w:hAnsi="Arial" w:cs="Arial"/>
          <w:lang w:val="en-CA"/>
        </w:rPr>
        <w:t>reasoning</w:t>
      </w:r>
      <w:r w:rsidR="00633945">
        <w:rPr>
          <w:rFonts w:ascii="Arial" w:hAnsi="Arial" w:cs="Arial"/>
          <w:lang w:val="en-CA"/>
        </w:rPr>
        <w:t xml:space="preserve"> (i.e. “I can brainstorm ideas closely related to my main topic” or “</w:t>
      </w:r>
      <w:r w:rsidR="006B6CBD">
        <w:rPr>
          <w:rFonts w:ascii="Arial" w:hAnsi="Arial" w:cs="Arial"/>
          <w:lang w:val="en-CA"/>
        </w:rPr>
        <w:t xml:space="preserve">I can </w:t>
      </w:r>
      <w:r w:rsidR="00DA57AB">
        <w:rPr>
          <w:rFonts w:ascii="Arial" w:hAnsi="Arial" w:cs="Arial"/>
          <w:lang w:val="en-CA"/>
        </w:rPr>
        <w:t>extend my thinking by listening attentively to others during class discussions”).</w:t>
      </w:r>
      <w:r>
        <w:rPr>
          <w:rFonts w:ascii="Arial" w:hAnsi="Arial" w:cs="Arial"/>
          <w:lang w:val="en-CA"/>
        </w:rPr>
        <w:t xml:space="preserve">  Also think about quantifiable language (i.e. “I can do _________ consistently and independently” or “I can _________ but sometimes I forget to __________________” or “I got a lot better at my ability to ______________ by __________” or “I can ____________ with support</w:t>
      </w:r>
      <w:r w:rsidR="00E72495">
        <w:rPr>
          <w:rFonts w:ascii="Arial" w:hAnsi="Arial" w:cs="Arial"/>
          <w:lang w:val="en-CA"/>
        </w:rPr>
        <w:t xml:space="preserve"> or reminders</w:t>
      </w:r>
      <w:r>
        <w:rPr>
          <w:rFonts w:ascii="Arial" w:hAnsi="Arial" w:cs="Arial"/>
          <w:lang w:val="en-CA"/>
        </w:rPr>
        <w:t xml:space="preserve"> from my teacher”).</w:t>
      </w:r>
      <w:r w:rsidR="006C26AE">
        <w:rPr>
          <w:rFonts w:ascii="Arial" w:hAnsi="Arial" w:cs="Arial"/>
          <w:lang w:val="en-CA"/>
        </w:rPr>
        <w:t xml:space="preserve">  </w:t>
      </w:r>
      <w:r w:rsidR="006C7898">
        <w:rPr>
          <w:rFonts w:ascii="Arial" w:hAnsi="Arial" w:cs="Arial"/>
          <w:lang w:val="en-CA"/>
        </w:rPr>
        <w:t>Try to</w:t>
      </w:r>
      <w:r w:rsidR="008E43F8">
        <w:rPr>
          <w:rFonts w:ascii="Arial" w:hAnsi="Arial" w:cs="Arial"/>
          <w:lang w:val="en-CA"/>
        </w:rPr>
        <w:t xml:space="preserve"> write in your own voice, honestly, owning your strengths and your challenges, and knowing that both can be revealed in any given task (i.e. “I am confident in my ability to explain the concepts involved in determining the area of circles, but I need to work on double-checking my work to avoid ‘oops’ mistakes</w:t>
      </w:r>
      <w:r w:rsidR="006C26AE">
        <w:rPr>
          <w:rFonts w:ascii="Arial" w:hAnsi="Arial" w:cs="Arial"/>
          <w:lang w:val="en-CA"/>
        </w:rPr>
        <w:t xml:space="preserve"> </w:t>
      </w:r>
      <w:r w:rsidR="008E43F8">
        <w:rPr>
          <w:rFonts w:ascii="Arial" w:hAnsi="Arial" w:cs="Arial"/>
          <w:lang w:val="en-CA"/>
        </w:rPr>
        <w:t>in my calculations”)</w:t>
      </w:r>
      <w:r w:rsidR="006C7898">
        <w:rPr>
          <w:rFonts w:ascii="Arial" w:hAnsi="Arial" w:cs="Arial"/>
          <w:lang w:val="en-CA"/>
        </w:rPr>
        <w:t>.</w:t>
      </w:r>
      <w:r w:rsidR="008E43F8">
        <w:rPr>
          <w:rFonts w:ascii="Arial" w:hAnsi="Arial" w:cs="Arial"/>
          <w:lang w:val="en-CA"/>
        </w:rPr>
        <w:t xml:space="preserve">  </w:t>
      </w:r>
    </w:p>
    <w:p w:rsidR="006C7898" w:rsidRDefault="006C7898" w:rsidP="006C7898">
      <w:pPr>
        <w:spacing w:after="240"/>
        <w:rPr>
          <w:rFonts w:ascii="Arial" w:hAnsi="Arial" w:cs="Arial"/>
          <w:lang w:val="en-CA"/>
        </w:rPr>
      </w:pPr>
      <w:r>
        <w:rPr>
          <w:rFonts w:ascii="Arial" w:hAnsi="Arial" w:cs="Arial"/>
          <w:lang w:val="en-CA"/>
        </w:rPr>
        <w:t xml:space="preserve">It doesn’t need to sound professional or formal; </w:t>
      </w:r>
      <w:r w:rsidR="00965EDD">
        <w:rPr>
          <w:rFonts w:ascii="Arial" w:hAnsi="Arial" w:cs="Arial"/>
          <w:lang w:val="en-CA"/>
        </w:rPr>
        <w:t xml:space="preserve">in fact, </w:t>
      </w:r>
      <w:r>
        <w:rPr>
          <w:rFonts w:ascii="Arial" w:hAnsi="Arial" w:cs="Arial"/>
          <w:lang w:val="en-CA"/>
        </w:rPr>
        <w:t xml:space="preserve">it’s best when it sounds like </w:t>
      </w:r>
      <w:r>
        <w:rPr>
          <w:rFonts w:ascii="Arial" w:hAnsi="Arial" w:cs="Arial"/>
          <w:b/>
          <w:lang w:val="en-CA"/>
        </w:rPr>
        <w:t>you</w:t>
      </w:r>
      <w:r>
        <w:rPr>
          <w:rFonts w:ascii="Arial" w:hAnsi="Arial" w:cs="Arial"/>
          <w:lang w:val="en-CA"/>
        </w:rPr>
        <w:t>. How would you say these things if we were having a conversation?</w:t>
      </w:r>
    </w:p>
    <w:p w:rsidR="00C82E6A" w:rsidRDefault="005C0DAD" w:rsidP="006C7898">
      <w:pPr>
        <w:spacing w:after="240"/>
        <w:rPr>
          <w:rFonts w:ascii="Arial" w:hAnsi="Arial" w:cs="Arial"/>
          <w:b/>
          <w:lang w:val="en-CA"/>
        </w:rPr>
      </w:pPr>
      <w:r>
        <w:rPr>
          <w:rFonts w:ascii="Arial" w:hAnsi="Arial" w:cs="Arial"/>
          <w:b/>
          <w:lang w:val="en-CA"/>
        </w:rPr>
        <w:t xml:space="preserve">Feel </w:t>
      </w:r>
      <w:r w:rsidR="00E72495">
        <w:rPr>
          <w:rFonts w:ascii="Arial" w:hAnsi="Arial" w:cs="Arial"/>
          <w:b/>
          <w:lang w:val="en-CA"/>
        </w:rPr>
        <w:t>free to use evidence from your comp b</w:t>
      </w:r>
      <w:r>
        <w:rPr>
          <w:rFonts w:ascii="Arial" w:hAnsi="Arial" w:cs="Arial"/>
          <w:b/>
          <w:lang w:val="en-CA"/>
        </w:rPr>
        <w:t>ook throughout, if you like.</w:t>
      </w:r>
    </w:p>
    <w:p w:rsidR="00573D37" w:rsidRPr="001C292C" w:rsidRDefault="002E1693" w:rsidP="002E1693">
      <w:pPr>
        <w:rPr>
          <w:rFonts w:ascii="Arial" w:hAnsi="Arial" w:cs="Arial"/>
          <w:lang w:val="en-CA"/>
        </w:rPr>
      </w:pPr>
      <w:proofErr w:type="spellStart"/>
      <w:r w:rsidRPr="002E1693">
        <w:rPr>
          <w:rFonts w:ascii="Arial" w:hAnsi="Arial" w:cs="Arial"/>
          <w:lang w:val="en-CA"/>
        </w:rPr>
        <w:t>Yrs</w:t>
      </w:r>
      <w:proofErr w:type="spellEnd"/>
      <w:r w:rsidRPr="002E1693">
        <w:rPr>
          <w:rFonts w:ascii="Arial" w:hAnsi="Arial" w:cs="Arial"/>
          <w:lang w:val="en-CA"/>
        </w:rPr>
        <w:t xml:space="preserve">, Prof. </w:t>
      </w:r>
      <w:r w:rsidR="006C7898">
        <w:rPr>
          <w:rFonts w:ascii="Arial" w:hAnsi="Arial" w:cs="Arial"/>
          <w:lang w:val="en-CA"/>
        </w:rPr>
        <w:t>P.M.</w:t>
      </w:r>
    </w:p>
    <w:p w:rsidR="00573D37" w:rsidRDefault="00573D37" w:rsidP="002E1693">
      <w:pPr>
        <w:rPr>
          <w:rFonts w:ascii="Arial" w:hAnsi="Arial" w:cs="Arial"/>
          <w:b/>
          <w:lang w:val="en-CA"/>
        </w:rPr>
      </w:pPr>
    </w:p>
    <w:p w:rsidR="006C7898" w:rsidRDefault="006C7898" w:rsidP="002E1693">
      <w:pPr>
        <w:rPr>
          <w:rFonts w:ascii="Arial" w:hAnsi="Arial" w:cs="Arial"/>
          <w:b/>
          <w:lang w:val="en-CA"/>
        </w:rPr>
      </w:pPr>
    </w:p>
    <w:p w:rsidR="002E1693" w:rsidRPr="002E1693" w:rsidRDefault="002E1693" w:rsidP="002E1693">
      <w:pPr>
        <w:rPr>
          <w:rFonts w:ascii="Arial" w:hAnsi="Arial" w:cs="Arial"/>
          <w:b/>
          <w:lang w:val="en-CA"/>
        </w:rPr>
      </w:pPr>
      <w:r w:rsidRPr="002E1693">
        <w:rPr>
          <w:rFonts w:ascii="Arial" w:hAnsi="Arial" w:cs="Arial"/>
          <w:b/>
          <w:lang w:val="en-CA"/>
        </w:rPr>
        <w:lastRenderedPageBreak/>
        <w:t xml:space="preserve">EFFORT </w:t>
      </w:r>
    </w:p>
    <w:p w:rsidR="002E1693" w:rsidRPr="006C7898" w:rsidRDefault="002E1693" w:rsidP="002E1693">
      <w:pPr>
        <w:rPr>
          <w:rFonts w:ascii="Arial" w:hAnsi="Arial" w:cs="Arial"/>
          <w:lang w:val="en-CA"/>
        </w:rPr>
      </w:pPr>
      <w:r>
        <w:rPr>
          <w:rFonts w:ascii="Arial" w:hAnsi="Arial" w:cs="Arial"/>
          <w:lang w:val="en-CA"/>
        </w:rPr>
        <w:t>Place a legible dot on the continuum line that best represents where you are right now in relation to these areas relating to work habits.  In the space below, provide your reasoning, in the form of “I can…” statements</w:t>
      </w:r>
      <w:r w:rsidR="006C7898">
        <w:rPr>
          <w:rFonts w:ascii="Arial" w:hAnsi="Arial" w:cs="Arial"/>
          <w:lang w:val="en-CA"/>
        </w:rPr>
        <w:t xml:space="preserve">, and then add, “My next step is ________________.”  Try to make this next step something concrete and </w:t>
      </w:r>
      <w:proofErr w:type="spellStart"/>
      <w:r w:rsidR="006C7898">
        <w:rPr>
          <w:rFonts w:ascii="Arial" w:hAnsi="Arial" w:cs="Arial"/>
          <w:lang w:val="en-CA"/>
        </w:rPr>
        <w:t>practicial</w:t>
      </w:r>
      <w:proofErr w:type="spellEnd"/>
      <w:r w:rsidR="006C7898">
        <w:rPr>
          <w:rFonts w:ascii="Arial" w:hAnsi="Arial" w:cs="Arial"/>
          <w:lang w:val="en-CA"/>
        </w:rPr>
        <w:t xml:space="preserve">, something you can </w:t>
      </w:r>
      <w:proofErr w:type="gramStart"/>
      <w:r w:rsidR="006C7898">
        <w:rPr>
          <w:rFonts w:ascii="Arial" w:hAnsi="Arial" w:cs="Arial"/>
          <w:lang w:val="en-CA"/>
        </w:rPr>
        <w:t xml:space="preserve">actually </w:t>
      </w:r>
      <w:r w:rsidR="006C7898">
        <w:rPr>
          <w:rFonts w:ascii="Arial" w:hAnsi="Arial" w:cs="Arial"/>
          <w:i/>
          <w:lang w:val="en-CA"/>
        </w:rPr>
        <w:t>do</w:t>
      </w:r>
      <w:proofErr w:type="gramEnd"/>
      <w:r w:rsidR="006C7898">
        <w:rPr>
          <w:rFonts w:ascii="Arial" w:hAnsi="Arial" w:cs="Arial"/>
          <w:lang w:val="en-CA"/>
        </w:rPr>
        <w:t>.</w:t>
      </w:r>
    </w:p>
    <w:p w:rsidR="00573D37" w:rsidRDefault="00573D37" w:rsidP="002E1693">
      <w:pPr>
        <w:rPr>
          <w:rFonts w:ascii="Arial" w:hAnsi="Arial" w:cs="Arial"/>
          <w:lang w:val="en-CA"/>
        </w:rPr>
      </w:pPr>
    </w:p>
    <w:tbl>
      <w:tblPr>
        <w:tblStyle w:val="TableGrid"/>
        <w:tblW w:w="0" w:type="auto"/>
        <w:tblInd w:w="108" w:type="dxa"/>
        <w:tblLook w:val="04A0" w:firstRow="1" w:lastRow="0" w:firstColumn="1" w:lastColumn="0" w:noHBand="0" w:noVBand="1"/>
      </w:tblPr>
      <w:tblGrid>
        <w:gridCol w:w="2689"/>
        <w:gridCol w:w="2693"/>
        <w:gridCol w:w="2574"/>
        <w:gridCol w:w="2763"/>
      </w:tblGrid>
      <w:tr w:rsidR="00573D37" w:rsidRPr="000D41C8" w:rsidTr="00573D37">
        <w:tc>
          <w:tcPr>
            <w:tcW w:w="2689" w:type="dxa"/>
            <w:shd w:val="clear" w:color="auto" w:fill="BFBFBF" w:themeFill="background1" w:themeFillShade="BF"/>
          </w:tcPr>
          <w:p w:rsidR="00573D37" w:rsidRDefault="00573D37" w:rsidP="00C46F1E">
            <w:pPr>
              <w:jc w:val="center"/>
              <w:rPr>
                <w:b/>
                <w:sz w:val="20"/>
                <w:szCs w:val="20"/>
              </w:rPr>
            </w:pPr>
            <w:r w:rsidRPr="000D41C8">
              <w:rPr>
                <w:b/>
                <w:sz w:val="20"/>
                <w:szCs w:val="20"/>
              </w:rPr>
              <w:t>Emerging</w:t>
            </w:r>
          </w:p>
          <w:p w:rsidR="00573D37" w:rsidRPr="00681D35" w:rsidRDefault="00573D37" w:rsidP="00C46F1E">
            <w:pPr>
              <w:jc w:val="center"/>
              <w:rPr>
                <w:i/>
              </w:rPr>
            </w:pPr>
            <w:r w:rsidRPr="00681D35">
              <w:rPr>
                <w:i/>
              </w:rPr>
              <w:t>“I need direct support.”</w:t>
            </w:r>
          </w:p>
        </w:tc>
        <w:tc>
          <w:tcPr>
            <w:tcW w:w="2693" w:type="dxa"/>
            <w:shd w:val="clear" w:color="auto" w:fill="BFBFBF" w:themeFill="background1" w:themeFillShade="BF"/>
          </w:tcPr>
          <w:p w:rsidR="00573D37" w:rsidRDefault="00573D37" w:rsidP="00C46F1E">
            <w:pPr>
              <w:jc w:val="center"/>
              <w:rPr>
                <w:b/>
                <w:sz w:val="20"/>
                <w:szCs w:val="20"/>
              </w:rPr>
            </w:pPr>
            <w:r w:rsidRPr="000D41C8">
              <w:rPr>
                <w:b/>
                <w:sz w:val="20"/>
                <w:szCs w:val="20"/>
              </w:rPr>
              <w:t>Developing</w:t>
            </w:r>
          </w:p>
          <w:p w:rsidR="00573D37" w:rsidRPr="00681D35" w:rsidRDefault="00573D37" w:rsidP="00C46F1E">
            <w:pPr>
              <w:jc w:val="center"/>
              <w:rPr>
                <w:i/>
              </w:rPr>
            </w:pPr>
            <w:r w:rsidRPr="00681D35">
              <w:rPr>
                <w:i/>
              </w:rPr>
              <w:t>“I am beginning to do this on my own.”</w:t>
            </w:r>
          </w:p>
        </w:tc>
        <w:tc>
          <w:tcPr>
            <w:tcW w:w="2574" w:type="dxa"/>
            <w:shd w:val="clear" w:color="auto" w:fill="BFBFBF" w:themeFill="background1" w:themeFillShade="BF"/>
          </w:tcPr>
          <w:p w:rsidR="00573D37" w:rsidRDefault="00573D37" w:rsidP="00C46F1E">
            <w:pPr>
              <w:jc w:val="center"/>
              <w:rPr>
                <w:b/>
                <w:sz w:val="20"/>
                <w:szCs w:val="20"/>
              </w:rPr>
            </w:pPr>
            <w:r w:rsidRPr="000D41C8">
              <w:rPr>
                <w:b/>
                <w:sz w:val="20"/>
                <w:szCs w:val="20"/>
              </w:rPr>
              <w:t>Applying</w:t>
            </w:r>
          </w:p>
          <w:p w:rsidR="00573D37" w:rsidRPr="00681D35" w:rsidRDefault="00573D37" w:rsidP="00C46F1E">
            <w:pPr>
              <w:jc w:val="center"/>
              <w:rPr>
                <w:i/>
              </w:rPr>
            </w:pPr>
            <w:r w:rsidRPr="00681D35">
              <w:rPr>
                <w:i/>
              </w:rPr>
              <w:t>“I can do this independently.”</w:t>
            </w:r>
          </w:p>
        </w:tc>
        <w:tc>
          <w:tcPr>
            <w:tcW w:w="2763" w:type="dxa"/>
            <w:shd w:val="clear" w:color="auto" w:fill="BFBFBF" w:themeFill="background1" w:themeFillShade="BF"/>
          </w:tcPr>
          <w:p w:rsidR="00573D37" w:rsidRDefault="00573D37" w:rsidP="00C46F1E">
            <w:pPr>
              <w:jc w:val="center"/>
              <w:rPr>
                <w:b/>
                <w:sz w:val="20"/>
                <w:szCs w:val="20"/>
              </w:rPr>
            </w:pPr>
            <w:r w:rsidRPr="000D41C8">
              <w:rPr>
                <w:b/>
                <w:sz w:val="20"/>
                <w:szCs w:val="20"/>
              </w:rPr>
              <w:t>Extending</w:t>
            </w:r>
          </w:p>
          <w:p w:rsidR="00573D37" w:rsidRPr="00681D35" w:rsidRDefault="00573D37" w:rsidP="00C46F1E">
            <w:pPr>
              <w:jc w:val="center"/>
              <w:rPr>
                <w:i/>
              </w:rPr>
            </w:pPr>
            <w:r w:rsidRPr="00681D35">
              <w:rPr>
                <w:i/>
              </w:rPr>
              <w:t>“I can teach others.”</w:t>
            </w:r>
          </w:p>
        </w:tc>
      </w:tr>
      <w:tr w:rsidR="00573D37" w:rsidRPr="000D41C8" w:rsidTr="00573D37">
        <w:tc>
          <w:tcPr>
            <w:tcW w:w="10719" w:type="dxa"/>
            <w:gridSpan w:val="4"/>
            <w:shd w:val="clear" w:color="auto" w:fill="auto"/>
          </w:tcPr>
          <w:p w:rsidR="00573D37" w:rsidRDefault="00573D37" w:rsidP="00C46F1E">
            <w:pPr>
              <w:rPr>
                <w:sz w:val="20"/>
                <w:szCs w:val="20"/>
              </w:rPr>
            </w:pPr>
            <w:r>
              <w:rPr>
                <w:b/>
                <w:sz w:val="20"/>
                <w:szCs w:val="20"/>
              </w:rPr>
              <w:t>Responsibility:</w:t>
            </w:r>
            <w:r>
              <w:rPr>
                <w:sz w:val="20"/>
                <w:szCs w:val="20"/>
              </w:rPr>
              <w:t xml:space="preserve"> Hands in assignments on-time and comes prepared to learn with materials organized.</w:t>
            </w:r>
          </w:p>
          <w:p w:rsidR="00573D37" w:rsidRDefault="00573D37" w:rsidP="00C46F1E">
            <w:pPr>
              <w:rPr>
                <w:sz w:val="20"/>
                <w:szCs w:val="20"/>
              </w:rPr>
            </w:pPr>
            <w:r>
              <w:rPr>
                <w:b/>
                <w:noProof/>
                <w:sz w:val="20"/>
                <w:szCs w:val="20"/>
              </w:rPr>
              <mc:AlternateContent>
                <mc:Choice Requires="wps">
                  <w:drawing>
                    <wp:anchor distT="0" distB="0" distL="114300" distR="114300" simplePos="0" relativeHeight="251661824" behindDoc="1" locked="0" layoutInCell="1" allowOverlap="1" wp14:anchorId="3AF327BC" wp14:editId="1D48291F">
                      <wp:simplePos x="0" y="0"/>
                      <wp:positionH relativeFrom="column">
                        <wp:posOffset>-6350</wp:posOffset>
                      </wp:positionH>
                      <wp:positionV relativeFrom="paragraph">
                        <wp:posOffset>155575</wp:posOffset>
                      </wp:positionV>
                      <wp:extent cx="6638925" cy="0"/>
                      <wp:effectExtent l="3810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66389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5FF03C" id="_x0000_t32" coordsize="21600,21600" o:spt="32" o:oned="t" path="m,l21600,21600e" filled="f">
                      <v:path arrowok="t" fillok="f" o:connecttype="none"/>
                      <o:lock v:ext="edit" shapetype="t"/>
                    </v:shapetype>
                    <v:shape id="Straight Arrow Connector 15" o:spid="_x0000_s1026" type="#_x0000_t32" style="position:absolute;margin-left:-.5pt;margin-top:12.25pt;width:522.7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" strokecolor="#5b9bd5 [3204]" strokeweight=".5pt">
                      <v:stroke startarrow="block" endarrow="block" joinstyle="miter"/>
                    </v:shape>
                  </w:pict>
                </mc:Fallback>
              </mc:AlternateContent>
            </w:r>
          </w:p>
          <w:p w:rsidR="00573D37" w:rsidRPr="00681D35" w:rsidRDefault="00573D37" w:rsidP="00C46F1E">
            <w:pPr>
              <w:rPr>
                <w:sz w:val="20"/>
                <w:szCs w:val="20"/>
              </w:rPr>
            </w:pPr>
          </w:p>
        </w:tc>
      </w:tr>
      <w:tr w:rsidR="00573D37" w:rsidRPr="000D41C8" w:rsidTr="00573D37">
        <w:tc>
          <w:tcPr>
            <w:tcW w:w="10719" w:type="dxa"/>
            <w:gridSpan w:val="4"/>
            <w:shd w:val="clear" w:color="auto" w:fill="auto"/>
          </w:tcPr>
          <w:p w:rsidR="00573D37" w:rsidRDefault="00573D37" w:rsidP="00C46F1E">
            <w:pPr>
              <w:tabs>
                <w:tab w:val="left" w:pos="2060"/>
              </w:tabs>
              <w:rPr>
                <w:b/>
                <w:sz w:val="20"/>
                <w:szCs w:val="20"/>
              </w:rPr>
            </w:pPr>
            <w:r w:rsidRPr="00930841">
              <w:rPr>
                <w:b/>
                <w:sz w:val="20"/>
                <w:szCs w:val="20"/>
              </w:rPr>
              <w:t xml:space="preserve">Cooperation: </w:t>
            </w:r>
            <w:r w:rsidRPr="00F86C3E">
              <w:rPr>
                <w:sz w:val="20"/>
                <w:szCs w:val="20"/>
              </w:rPr>
              <w:t xml:space="preserve">Demonstrates </w:t>
            </w:r>
            <w:r>
              <w:rPr>
                <w:sz w:val="20"/>
                <w:szCs w:val="20"/>
              </w:rPr>
              <w:t xml:space="preserve">respectful, positive, and inclusive behavior when working with groups, partners, teachers, and the </w:t>
            </w:r>
            <w:proofErr w:type="gramStart"/>
            <w:r>
              <w:rPr>
                <w:sz w:val="20"/>
                <w:szCs w:val="20"/>
              </w:rPr>
              <w:t>class as a whole</w:t>
            </w:r>
            <w:proofErr w:type="gramEnd"/>
            <w:r>
              <w:rPr>
                <w:sz w:val="20"/>
                <w:szCs w:val="20"/>
              </w:rPr>
              <w:t>.</w:t>
            </w:r>
            <w:r w:rsidRPr="00930841">
              <w:rPr>
                <w:b/>
                <w:sz w:val="20"/>
                <w:szCs w:val="20"/>
              </w:rPr>
              <w:tab/>
            </w:r>
          </w:p>
          <w:p w:rsidR="00573D37" w:rsidRDefault="00573D37" w:rsidP="00C46F1E">
            <w:pPr>
              <w:tabs>
                <w:tab w:val="left" w:pos="2060"/>
              </w:tabs>
              <w:rPr>
                <w:b/>
                <w:sz w:val="20"/>
                <w:szCs w:val="20"/>
              </w:rPr>
            </w:pPr>
            <w:r>
              <w:rPr>
                <w:b/>
                <w:noProof/>
                <w:sz w:val="20"/>
                <w:szCs w:val="20"/>
              </w:rPr>
              <mc:AlternateContent>
                <mc:Choice Requires="wps">
                  <w:drawing>
                    <wp:anchor distT="0" distB="0" distL="114300" distR="114300" simplePos="0" relativeHeight="251659776" behindDoc="1" locked="0" layoutInCell="1" allowOverlap="1" wp14:anchorId="11ED03BE" wp14:editId="4CB53C88">
                      <wp:simplePos x="0" y="0"/>
                      <wp:positionH relativeFrom="column">
                        <wp:posOffset>-5080</wp:posOffset>
                      </wp:positionH>
                      <wp:positionV relativeFrom="paragraph">
                        <wp:posOffset>133985</wp:posOffset>
                      </wp:positionV>
                      <wp:extent cx="6638925" cy="0"/>
                      <wp:effectExtent l="3810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66389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0B8F71" id="Straight Arrow Connector 13" o:spid="_x0000_s1026" type="#_x0000_t32" style="position:absolute;margin-left:-.4pt;margin-top:10.55pt;width:522.7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" strokecolor="#5b9bd5 [3204]" strokeweight=".5pt">
                      <v:stroke startarrow="block" endarrow="block" joinstyle="miter"/>
                    </v:shape>
                  </w:pict>
                </mc:Fallback>
              </mc:AlternateContent>
            </w:r>
          </w:p>
          <w:p w:rsidR="00573D37" w:rsidRPr="00681D35" w:rsidRDefault="00573D37" w:rsidP="00C46F1E">
            <w:pPr>
              <w:tabs>
                <w:tab w:val="left" w:pos="2060"/>
              </w:tabs>
              <w:rPr>
                <w:sz w:val="20"/>
                <w:szCs w:val="20"/>
              </w:rPr>
            </w:pPr>
          </w:p>
        </w:tc>
      </w:tr>
      <w:tr w:rsidR="00573D37" w:rsidRPr="000D41C8" w:rsidTr="00573D37">
        <w:tc>
          <w:tcPr>
            <w:tcW w:w="10719" w:type="dxa"/>
            <w:gridSpan w:val="4"/>
            <w:shd w:val="clear" w:color="auto" w:fill="auto"/>
          </w:tcPr>
          <w:p w:rsidR="00573D37" w:rsidRDefault="00573D37" w:rsidP="00C46F1E">
            <w:pPr>
              <w:rPr>
                <w:sz w:val="20"/>
                <w:szCs w:val="20"/>
              </w:rPr>
            </w:pPr>
            <w:r w:rsidRPr="00930841">
              <w:rPr>
                <w:b/>
                <w:sz w:val="20"/>
                <w:szCs w:val="20"/>
              </w:rPr>
              <w:t xml:space="preserve">Self-Regulation: </w:t>
            </w:r>
            <w:r w:rsidRPr="00F86C3E">
              <w:rPr>
                <w:sz w:val="20"/>
                <w:szCs w:val="20"/>
              </w:rPr>
              <w:t>M</w:t>
            </w:r>
            <w:r>
              <w:rPr>
                <w:sz w:val="20"/>
                <w:szCs w:val="20"/>
              </w:rPr>
              <w:t xml:space="preserve">aintains a positive attitude, uses school-appropriate strategies to regulate their own behavior, and </w:t>
            </w:r>
            <w:proofErr w:type="gramStart"/>
            <w:r>
              <w:rPr>
                <w:sz w:val="20"/>
                <w:szCs w:val="20"/>
              </w:rPr>
              <w:t>is able to</w:t>
            </w:r>
            <w:proofErr w:type="gramEnd"/>
            <w:r>
              <w:rPr>
                <w:sz w:val="20"/>
                <w:szCs w:val="20"/>
              </w:rPr>
              <w:t xml:space="preserve"> stay on-task.</w:t>
            </w:r>
          </w:p>
          <w:p w:rsidR="00573D37" w:rsidRDefault="00573D37" w:rsidP="00C46F1E">
            <w:pPr>
              <w:rPr>
                <w:sz w:val="20"/>
                <w:szCs w:val="20"/>
              </w:rPr>
            </w:pPr>
            <w:r>
              <w:rPr>
                <w:b/>
                <w:noProof/>
                <w:sz w:val="20"/>
                <w:szCs w:val="20"/>
              </w:rPr>
              <mc:AlternateContent>
                <mc:Choice Requires="wps">
                  <w:drawing>
                    <wp:anchor distT="0" distB="0" distL="114300" distR="114300" simplePos="0" relativeHeight="251663872" behindDoc="1" locked="0" layoutInCell="1" allowOverlap="1" wp14:anchorId="623A6A3E" wp14:editId="760AACE1">
                      <wp:simplePos x="0" y="0"/>
                      <wp:positionH relativeFrom="column">
                        <wp:posOffset>-6350</wp:posOffset>
                      </wp:positionH>
                      <wp:positionV relativeFrom="paragraph">
                        <wp:posOffset>128905</wp:posOffset>
                      </wp:positionV>
                      <wp:extent cx="6638925" cy="0"/>
                      <wp:effectExtent l="3810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66389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FA662" id="Straight Arrow Connector 19" o:spid="_x0000_s1026" type="#_x0000_t32" style="position:absolute;margin-left:-.5pt;margin-top:10.15pt;width:522.75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" strokecolor="#5b9bd5 [3204]" strokeweight=".5pt">
                      <v:stroke startarrow="block" endarrow="block" joinstyle="miter"/>
                    </v:shape>
                  </w:pict>
                </mc:Fallback>
              </mc:AlternateContent>
            </w:r>
          </w:p>
          <w:p w:rsidR="00573D37" w:rsidRPr="00681D35" w:rsidRDefault="00573D37" w:rsidP="00C46F1E">
            <w:pPr>
              <w:rPr>
                <w:sz w:val="20"/>
                <w:szCs w:val="20"/>
              </w:rPr>
            </w:pPr>
          </w:p>
        </w:tc>
      </w:tr>
    </w:tbl>
    <w:p w:rsidR="002E1693" w:rsidRDefault="002E1693" w:rsidP="00573D37">
      <w:pPr>
        <w:ind w:firstLine="270"/>
        <w:rPr>
          <w:rFonts w:ascii="Arial" w:hAnsi="Arial" w:cs="Arial"/>
          <w:lang w:val="en-CA"/>
        </w:rPr>
      </w:pPr>
    </w:p>
    <w:p w:rsidR="002E1693" w:rsidRPr="002E1693" w:rsidRDefault="002E1693" w:rsidP="007D619C">
      <w:pPr>
        <w:rPr>
          <w:rFonts w:ascii="Arial" w:hAnsi="Arial" w:cs="Arial"/>
          <w:b/>
          <w:lang w:val="en-CA"/>
        </w:rPr>
      </w:pPr>
      <w:r w:rsidRPr="002E1693">
        <w:rPr>
          <w:rFonts w:ascii="Arial" w:hAnsi="Arial" w:cs="Arial"/>
          <w:b/>
          <w:lang w:val="en-CA"/>
        </w:rPr>
        <w:t>Responsibility</w:t>
      </w:r>
    </w:p>
    <w:p w:rsidR="00965EDD" w:rsidRDefault="002E1693" w:rsidP="007D619C">
      <w:pPr>
        <w:rPr>
          <w:rFonts w:ascii="Arial" w:hAnsi="Arial" w:cs="Arial"/>
          <w:lang w:val="en-CA"/>
        </w:rPr>
      </w:pPr>
      <w:r>
        <w:rPr>
          <w:rFonts w:ascii="Arial" w:hAnsi="Arial" w:cs="Arial"/>
          <w:lang w:val="en-CA"/>
        </w:rP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r w:rsidR="00573D37">
        <w:rPr>
          <w:rFonts w:ascii="Arial" w:hAnsi="Arial" w:cs="Arial"/>
          <w:lang w:val="en-CA"/>
        </w:rPr>
        <w:br/>
      </w:r>
      <w:r w:rsidR="00573D37">
        <w:rPr>
          <w:rFonts w:ascii="Arial" w:hAnsi="Arial" w:cs="Arial"/>
          <w:lang w:val="en-CA"/>
        </w:rPr>
        <w:br/>
        <w:t>________________________________________________________________________________________</w:t>
      </w:r>
      <w:r w:rsidR="00965EDD">
        <w:rPr>
          <w:rFonts w:ascii="Arial" w:hAnsi="Arial" w:cs="Arial"/>
          <w:lang w:val="en-CA"/>
        </w:rPr>
        <w:br/>
      </w:r>
      <w:r w:rsidR="00965EDD">
        <w:rPr>
          <w:rFonts w:ascii="Arial" w:hAnsi="Arial" w:cs="Arial"/>
          <w:lang w:val="en-CA"/>
        </w:rPr>
        <w:br/>
        <w:t>________________________________________________________________________________________</w:t>
      </w:r>
    </w:p>
    <w:p w:rsidR="002E1693" w:rsidRDefault="002E1693" w:rsidP="007D619C">
      <w:pPr>
        <w:rPr>
          <w:rFonts w:ascii="Arial" w:hAnsi="Arial" w:cs="Arial"/>
          <w:lang w:val="en-CA"/>
        </w:rPr>
      </w:pPr>
    </w:p>
    <w:p w:rsidR="002E1693" w:rsidRPr="002E1693" w:rsidRDefault="002E1693" w:rsidP="002E1693">
      <w:pPr>
        <w:rPr>
          <w:rFonts w:ascii="Arial" w:hAnsi="Arial" w:cs="Arial"/>
          <w:b/>
          <w:lang w:val="en-CA"/>
        </w:rPr>
      </w:pPr>
      <w:r>
        <w:rPr>
          <w:rFonts w:ascii="Arial" w:hAnsi="Arial" w:cs="Arial"/>
          <w:b/>
          <w:lang w:val="en-CA"/>
        </w:rPr>
        <w:t>Cooperation</w:t>
      </w:r>
    </w:p>
    <w:p w:rsidR="00573D37" w:rsidRDefault="00573D37" w:rsidP="00573D37">
      <w:pPr>
        <w:rPr>
          <w:rFonts w:ascii="Arial" w:hAnsi="Arial" w:cs="Arial"/>
          <w:lang w:val="en-CA"/>
        </w:rPr>
      </w:pPr>
      <w:r>
        <w:rPr>
          <w:rFonts w:ascii="Arial" w:hAnsi="Arial" w:cs="Arial"/>
          <w:lang w:val="en-CA"/>
        </w:rP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r w:rsidR="00965EDD">
        <w:rPr>
          <w:rFonts w:ascii="Arial" w:hAnsi="Arial" w:cs="Arial"/>
          <w:lang w:val="en-CA"/>
        </w:rPr>
        <w:br/>
      </w:r>
      <w:r w:rsidR="00965EDD">
        <w:rPr>
          <w:rFonts w:ascii="Arial" w:hAnsi="Arial" w:cs="Arial"/>
          <w:lang w:val="en-CA"/>
        </w:rPr>
        <w:br/>
        <w:t>________________________________________________________________________________________</w:t>
      </w:r>
    </w:p>
    <w:p w:rsidR="00573D37" w:rsidRDefault="00573D37" w:rsidP="00573D37">
      <w:pPr>
        <w:rPr>
          <w:rFonts w:ascii="Arial" w:hAnsi="Arial" w:cs="Arial"/>
          <w:lang w:val="en-CA"/>
        </w:rPr>
      </w:pPr>
    </w:p>
    <w:p w:rsidR="002E1693" w:rsidRPr="002E1693" w:rsidRDefault="002E1693" w:rsidP="002E1693">
      <w:pPr>
        <w:rPr>
          <w:rFonts w:ascii="Arial" w:hAnsi="Arial" w:cs="Arial"/>
          <w:b/>
          <w:lang w:val="en-CA"/>
        </w:rPr>
      </w:pPr>
      <w:r>
        <w:rPr>
          <w:rFonts w:ascii="Arial" w:hAnsi="Arial" w:cs="Arial"/>
          <w:b/>
          <w:lang w:val="en-CA"/>
        </w:rPr>
        <w:t>Self-Regulation</w:t>
      </w:r>
    </w:p>
    <w:p w:rsidR="00573D37" w:rsidRDefault="00573D37" w:rsidP="00573D37">
      <w:pPr>
        <w:rPr>
          <w:rFonts w:ascii="Arial" w:hAnsi="Arial" w:cs="Arial"/>
          <w:lang w:val="en-CA"/>
        </w:rPr>
      </w:pPr>
      <w:bookmarkStart w:id="0" w:name="_Hlk25765466"/>
      <w:r>
        <w:rPr>
          <w:rFonts w:ascii="Arial" w:hAnsi="Arial" w:cs="Arial"/>
          <w:lang w:val="en-CA"/>
        </w:rP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r w:rsidR="00965EDD">
        <w:rPr>
          <w:rFonts w:ascii="Arial" w:hAnsi="Arial" w:cs="Arial"/>
          <w:lang w:val="en-CA"/>
        </w:rPr>
        <w:br/>
      </w:r>
      <w:r w:rsidR="00965EDD">
        <w:rPr>
          <w:rFonts w:ascii="Arial" w:hAnsi="Arial" w:cs="Arial"/>
          <w:lang w:val="en-CA"/>
        </w:rPr>
        <w:br/>
        <w:t>________________________________________________________________________________________</w:t>
      </w:r>
    </w:p>
    <w:p w:rsidR="002E1693" w:rsidRPr="002E1693" w:rsidRDefault="002E1693" w:rsidP="007D619C">
      <w:pPr>
        <w:rPr>
          <w:rFonts w:ascii="Arial" w:hAnsi="Arial" w:cs="Arial"/>
          <w:b/>
          <w:lang w:val="en-CA"/>
        </w:rPr>
      </w:pPr>
      <w:r w:rsidRPr="002E1693">
        <w:rPr>
          <w:rFonts w:ascii="Arial" w:hAnsi="Arial" w:cs="Arial"/>
          <w:b/>
          <w:lang w:val="en-CA"/>
        </w:rPr>
        <w:lastRenderedPageBreak/>
        <w:t xml:space="preserve">Language Arts—Reading </w:t>
      </w:r>
      <w:r w:rsidR="00B6664A">
        <w:rPr>
          <w:rFonts w:ascii="Arial" w:hAnsi="Arial" w:cs="Arial"/>
          <w:b/>
          <w:lang w:val="en-CA"/>
        </w:rPr>
        <w:t>and Viewing</w:t>
      </w:r>
    </w:p>
    <w:tbl>
      <w:tblPr>
        <w:tblStyle w:val="TableGrid"/>
        <w:tblW w:w="9716" w:type="dxa"/>
        <w:tblInd w:w="989"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678208" behindDoc="1" locked="0" layoutInCell="1" allowOverlap="1" wp14:anchorId="06834382" wp14:editId="74C19223">
                      <wp:simplePos x="0" y="0"/>
                      <wp:positionH relativeFrom="column">
                        <wp:posOffset>-13335</wp:posOffset>
                      </wp:positionH>
                      <wp:positionV relativeFrom="paragraph">
                        <wp:posOffset>141605</wp:posOffset>
                      </wp:positionV>
                      <wp:extent cx="6038850" cy="0"/>
                      <wp:effectExtent l="3810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806524" id="Straight Arrow Connector 22" o:spid="_x0000_s1026" type="#_x0000_t32" style="position:absolute;margin-left:-1.05pt;margin-top:11.15pt;width:475.5pt;height:0;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A0&#10;MYIv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E702D5" w:rsidRDefault="00573D37" w:rsidP="007D619C">
      <w:pPr>
        <w:rPr>
          <w:rFonts w:ascii="Arial" w:hAnsi="Arial" w:cs="Arial"/>
          <w:sz w:val="4"/>
          <w:lang w:val="en-CA"/>
        </w:rPr>
      </w:pPr>
    </w:p>
    <w:tbl>
      <w:tblPr>
        <w:tblStyle w:val="TableGrid"/>
        <w:tblW w:w="0" w:type="auto"/>
        <w:tblLook w:val="04A0" w:firstRow="1" w:lastRow="0" w:firstColumn="1" w:lastColumn="0" w:noHBand="0" w:noVBand="1"/>
      </w:tblPr>
      <w:tblGrid>
        <w:gridCol w:w="4068"/>
        <w:gridCol w:w="7028"/>
      </w:tblGrid>
      <w:tr w:rsidR="002E1693" w:rsidTr="00573D37">
        <w:tc>
          <w:tcPr>
            <w:tcW w:w="4068" w:type="dxa"/>
            <w:vAlign w:val="center"/>
          </w:tcPr>
          <w:p w:rsidR="002E1693" w:rsidRPr="00B6664A" w:rsidRDefault="002E1693" w:rsidP="002E1693">
            <w:pPr>
              <w:jc w:val="center"/>
              <w:rPr>
                <w:rFonts w:ascii="Arial" w:hAnsi="Arial" w:cs="Arial"/>
                <w:b/>
                <w:sz w:val="18"/>
                <w:lang w:val="en-CA"/>
              </w:rPr>
            </w:pPr>
            <w:r w:rsidRPr="00B6664A">
              <w:rPr>
                <w:rFonts w:ascii="Arial" w:hAnsi="Arial" w:cs="Arial"/>
                <w:b/>
                <w:sz w:val="18"/>
                <w:lang w:val="en-CA"/>
              </w:rPr>
              <w:t xml:space="preserve">Projects and Assignments </w:t>
            </w:r>
            <w:r w:rsidR="00783D48" w:rsidRPr="00B6664A">
              <w:rPr>
                <w:rFonts w:ascii="Arial" w:hAnsi="Arial" w:cs="Arial"/>
                <w:b/>
                <w:sz w:val="18"/>
                <w:lang w:val="en-CA"/>
              </w:rPr>
              <w:br/>
            </w:r>
            <w:r w:rsidRPr="00B6664A">
              <w:rPr>
                <w:rFonts w:ascii="Arial" w:hAnsi="Arial" w:cs="Arial"/>
                <w:b/>
                <w:sz w:val="18"/>
                <w:lang w:val="en-CA"/>
              </w:rPr>
              <w:t>Contributing to Assessment</w:t>
            </w:r>
            <w:r w:rsidR="00783D48" w:rsidRPr="00B6664A">
              <w:rPr>
                <w:rFonts w:ascii="Arial" w:hAnsi="Arial" w:cs="Arial"/>
                <w:b/>
                <w:sz w:val="18"/>
                <w:lang w:val="en-CA"/>
              </w:rPr>
              <w:t>,</w:t>
            </w:r>
            <w:r w:rsidRPr="00B6664A">
              <w:rPr>
                <w:rFonts w:ascii="Arial" w:hAnsi="Arial" w:cs="Arial"/>
                <w:b/>
                <w:sz w:val="18"/>
                <w:lang w:val="en-CA"/>
              </w:rPr>
              <w:t xml:space="preserve"> </w:t>
            </w:r>
            <w:r w:rsidR="00783D48" w:rsidRPr="00B6664A">
              <w:rPr>
                <w:rFonts w:ascii="Arial" w:hAnsi="Arial" w:cs="Arial"/>
                <w:b/>
                <w:sz w:val="18"/>
                <w:lang w:val="en-CA"/>
              </w:rPr>
              <w:br/>
            </w:r>
            <w:r w:rsidRPr="00B6664A">
              <w:rPr>
                <w:rFonts w:ascii="Arial" w:hAnsi="Arial" w:cs="Arial"/>
                <w:b/>
                <w:sz w:val="18"/>
                <w:lang w:val="en-CA"/>
              </w:rPr>
              <w:t>and Curricular Competencies Explored</w:t>
            </w:r>
          </w:p>
        </w:tc>
        <w:tc>
          <w:tcPr>
            <w:tcW w:w="7028" w:type="dxa"/>
            <w:vAlign w:val="center"/>
          </w:tcPr>
          <w:p w:rsidR="002E1693" w:rsidRPr="00B6664A" w:rsidRDefault="002E1693" w:rsidP="002E1693">
            <w:pPr>
              <w:jc w:val="center"/>
              <w:rPr>
                <w:rFonts w:ascii="Arial" w:hAnsi="Arial" w:cs="Arial"/>
                <w:b/>
                <w:sz w:val="18"/>
                <w:lang w:val="en-CA"/>
              </w:rPr>
            </w:pPr>
            <w:r w:rsidRPr="00B6664A">
              <w:rPr>
                <w:rFonts w:ascii="Arial" w:hAnsi="Arial" w:cs="Arial"/>
                <w:b/>
                <w:sz w:val="18"/>
                <w:lang w:val="en-CA"/>
              </w:rPr>
              <w:t>My Reasoning</w:t>
            </w:r>
          </w:p>
        </w:tc>
      </w:tr>
      <w:tr w:rsidR="002E1693" w:rsidTr="00573D37">
        <w:tc>
          <w:tcPr>
            <w:tcW w:w="4068" w:type="dxa"/>
          </w:tcPr>
          <w:p w:rsidR="00965EDD" w:rsidRDefault="00965EDD" w:rsidP="00965EDD">
            <w:pPr>
              <w:rPr>
                <w:rFonts w:ascii="Arial" w:hAnsi="Arial" w:cs="Arial"/>
                <w:sz w:val="18"/>
                <w:szCs w:val="20"/>
                <w:lang w:val="en-CA"/>
              </w:rPr>
            </w:pPr>
            <w:r w:rsidRPr="00B6664A">
              <w:rPr>
                <w:rFonts w:ascii="Arial" w:hAnsi="Arial" w:cs="Arial"/>
                <w:sz w:val="18"/>
                <w:szCs w:val="20"/>
                <w:lang w:val="en-CA"/>
              </w:rPr>
              <w:t>Think</w:t>
            </w:r>
            <w:r>
              <w:rPr>
                <w:rFonts w:ascii="Arial" w:hAnsi="Arial" w:cs="Arial"/>
                <w:sz w:val="18"/>
                <w:szCs w:val="20"/>
                <w:lang w:val="en-CA"/>
              </w:rPr>
              <w:t>ing</w:t>
            </w:r>
            <w:r w:rsidRPr="00B6664A">
              <w:rPr>
                <w:rFonts w:ascii="Arial" w:hAnsi="Arial" w:cs="Arial"/>
                <w:sz w:val="18"/>
                <w:szCs w:val="20"/>
                <w:lang w:val="en-CA"/>
              </w:rPr>
              <w:t xml:space="preserve"> critically, creatively, and reflectively to explore ideas within and beyond texts</w:t>
            </w:r>
          </w:p>
          <w:p w:rsidR="00965EDD" w:rsidRDefault="00965EDD" w:rsidP="00965EDD">
            <w:pPr>
              <w:rPr>
                <w:rFonts w:ascii="Arial" w:hAnsi="Arial" w:cs="Arial"/>
                <w:sz w:val="18"/>
                <w:szCs w:val="20"/>
                <w:lang w:val="en-CA"/>
              </w:rPr>
            </w:pPr>
          </w:p>
          <w:p w:rsidR="00965EDD" w:rsidRPr="00B6664A" w:rsidRDefault="00965EDD" w:rsidP="00965EDD">
            <w:pPr>
              <w:rPr>
                <w:rFonts w:ascii="Arial" w:hAnsi="Arial" w:cs="Arial"/>
                <w:sz w:val="18"/>
                <w:szCs w:val="20"/>
                <w:lang w:val="en-CA"/>
              </w:rPr>
            </w:pPr>
            <w:r>
              <w:rPr>
                <w:rFonts w:ascii="Arial" w:hAnsi="Arial" w:cs="Arial"/>
                <w:sz w:val="18"/>
                <w:szCs w:val="20"/>
                <w:lang w:val="en-CA"/>
              </w:rPr>
              <w:t>Responding to texts in creative ways</w:t>
            </w:r>
          </w:p>
          <w:p w:rsidR="00965EDD" w:rsidRDefault="00965EDD" w:rsidP="00E702D5">
            <w:pPr>
              <w:rPr>
                <w:rFonts w:ascii="Arial" w:hAnsi="Arial" w:cs="Arial"/>
                <w:b/>
                <w:i/>
                <w:sz w:val="18"/>
                <w:szCs w:val="20"/>
                <w:lang w:val="en-CA"/>
              </w:rPr>
            </w:pPr>
          </w:p>
          <w:p w:rsidR="006C7898" w:rsidRDefault="006C7898" w:rsidP="00E702D5">
            <w:pPr>
              <w:rPr>
                <w:rFonts w:ascii="Arial" w:hAnsi="Arial" w:cs="Arial"/>
                <w:b/>
                <w:i/>
                <w:sz w:val="18"/>
                <w:szCs w:val="20"/>
                <w:lang w:val="en-CA"/>
              </w:rPr>
            </w:pPr>
            <w:r>
              <w:rPr>
                <w:rFonts w:ascii="Arial" w:hAnsi="Arial" w:cs="Arial"/>
                <w:b/>
                <w:i/>
                <w:sz w:val="18"/>
                <w:szCs w:val="20"/>
                <w:lang w:val="en-CA"/>
              </w:rPr>
              <w:t xml:space="preserve">A Wizard of </w:t>
            </w:r>
            <w:proofErr w:type="spellStart"/>
            <w:r>
              <w:rPr>
                <w:rFonts w:ascii="Arial" w:hAnsi="Arial" w:cs="Arial"/>
                <w:b/>
                <w:i/>
                <w:sz w:val="18"/>
                <w:szCs w:val="20"/>
                <w:lang w:val="en-CA"/>
              </w:rPr>
              <w:t>Earthsea</w:t>
            </w:r>
            <w:proofErr w:type="spellEnd"/>
          </w:p>
          <w:p w:rsidR="006C7898" w:rsidRPr="006C7898" w:rsidRDefault="006C7898" w:rsidP="006C7898">
            <w:pPr>
              <w:pStyle w:val="ListParagraph"/>
              <w:numPr>
                <w:ilvl w:val="0"/>
                <w:numId w:val="12"/>
              </w:numPr>
              <w:ind w:left="504"/>
              <w:rPr>
                <w:rFonts w:ascii="Arial" w:hAnsi="Arial" w:cs="Arial"/>
                <w:sz w:val="18"/>
                <w:szCs w:val="20"/>
                <w:lang w:val="en-CA"/>
              </w:rPr>
            </w:pPr>
            <w:r w:rsidRPr="006C7898">
              <w:rPr>
                <w:rFonts w:ascii="Arial" w:hAnsi="Arial" w:cs="Arial"/>
                <w:i/>
                <w:sz w:val="18"/>
                <w:szCs w:val="20"/>
                <w:lang w:val="en-CA"/>
              </w:rPr>
              <w:t>Exploding Paragraphs</w:t>
            </w:r>
            <w:r w:rsidR="009F144F">
              <w:rPr>
                <w:rFonts w:ascii="Arial" w:hAnsi="Arial" w:cs="Arial"/>
                <w:sz w:val="18"/>
                <w:szCs w:val="20"/>
                <w:lang w:val="en-CA"/>
              </w:rPr>
              <w:t xml:space="preserve"> and class discussions</w:t>
            </w:r>
            <w:r>
              <w:rPr>
                <w:rFonts w:ascii="Arial" w:hAnsi="Arial" w:cs="Arial"/>
                <w:sz w:val="18"/>
                <w:szCs w:val="20"/>
                <w:lang w:val="en-CA"/>
              </w:rPr>
              <w:t>: analyzing the use and effect of:</w:t>
            </w:r>
          </w:p>
          <w:p w:rsidR="006C7898" w:rsidRDefault="006C7898" w:rsidP="006C7898">
            <w:pPr>
              <w:pStyle w:val="ListParagraph"/>
              <w:numPr>
                <w:ilvl w:val="0"/>
                <w:numId w:val="12"/>
              </w:numPr>
              <w:rPr>
                <w:rFonts w:ascii="Arial" w:hAnsi="Arial" w:cs="Arial"/>
                <w:sz w:val="18"/>
                <w:szCs w:val="20"/>
                <w:lang w:val="en-CA"/>
              </w:rPr>
            </w:pPr>
            <w:r>
              <w:rPr>
                <w:rFonts w:ascii="Arial" w:hAnsi="Arial" w:cs="Arial"/>
                <w:sz w:val="18"/>
                <w:szCs w:val="20"/>
                <w:lang w:val="en-CA"/>
              </w:rPr>
              <w:t>precise word choice</w:t>
            </w:r>
            <w:r w:rsidR="009F144F">
              <w:rPr>
                <w:rFonts w:ascii="Arial" w:hAnsi="Arial" w:cs="Arial"/>
                <w:sz w:val="18"/>
                <w:szCs w:val="20"/>
                <w:lang w:val="en-CA"/>
              </w:rPr>
              <w:t xml:space="preserve"> (verbs and adjectives)</w:t>
            </w:r>
          </w:p>
          <w:p w:rsidR="006C7898" w:rsidRDefault="006C7898" w:rsidP="006C7898">
            <w:pPr>
              <w:pStyle w:val="ListParagraph"/>
              <w:numPr>
                <w:ilvl w:val="0"/>
                <w:numId w:val="12"/>
              </w:numPr>
              <w:rPr>
                <w:rFonts w:ascii="Arial" w:hAnsi="Arial" w:cs="Arial"/>
                <w:sz w:val="18"/>
                <w:szCs w:val="20"/>
                <w:lang w:val="en-CA"/>
              </w:rPr>
            </w:pPr>
            <w:r>
              <w:rPr>
                <w:rFonts w:ascii="Arial" w:hAnsi="Arial" w:cs="Arial"/>
                <w:sz w:val="18"/>
                <w:szCs w:val="20"/>
                <w:lang w:val="en-CA"/>
              </w:rPr>
              <w:t>sentence structure</w:t>
            </w:r>
          </w:p>
          <w:p w:rsidR="006C7898" w:rsidRDefault="006C7898" w:rsidP="006C7898">
            <w:pPr>
              <w:pStyle w:val="ListParagraph"/>
              <w:numPr>
                <w:ilvl w:val="0"/>
                <w:numId w:val="12"/>
              </w:numPr>
              <w:rPr>
                <w:rFonts w:ascii="Arial" w:hAnsi="Arial" w:cs="Arial"/>
                <w:sz w:val="18"/>
                <w:szCs w:val="20"/>
                <w:lang w:val="en-CA"/>
              </w:rPr>
            </w:pPr>
            <w:r>
              <w:rPr>
                <w:rFonts w:ascii="Arial" w:hAnsi="Arial" w:cs="Arial"/>
                <w:sz w:val="18"/>
                <w:szCs w:val="20"/>
                <w:lang w:val="en-CA"/>
              </w:rPr>
              <w:t>paragraph structure</w:t>
            </w:r>
          </w:p>
          <w:p w:rsidR="006C7898" w:rsidRDefault="006C7898" w:rsidP="006C7898">
            <w:pPr>
              <w:pStyle w:val="ListParagraph"/>
              <w:numPr>
                <w:ilvl w:val="0"/>
                <w:numId w:val="12"/>
              </w:numPr>
              <w:rPr>
                <w:rFonts w:ascii="Arial" w:hAnsi="Arial" w:cs="Arial"/>
                <w:sz w:val="18"/>
                <w:szCs w:val="20"/>
                <w:lang w:val="en-CA"/>
              </w:rPr>
            </w:pPr>
            <w:r>
              <w:rPr>
                <w:rFonts w:ascii="Arial" w:hAnsi="Arial" w:cs="Arial"/>
                <w:sz w:val="18"/>
                <w:szCs w:val="20"/>
                <w:lang w:val="en-CA"/>
              </w:rPr>
              <w:t>punctuation</w:t>
            </w:r>
          </w:p>
          <w:p w:rsidR="006C7898" w:rsidRDefault="006C7898" w:rsidP="006C7898">
            <w:pPr>
              <w:pStyle w:val="ListParagraph"/>
              <w:numPr>
                <w:ilvl w:val="0"/>
                <w:numId w:val="12"/>
              </w:numPr>
              <w:rPr>
                <w:rFonts w:ascii="Arial" w:hAnsi="Arial" w:cs="Arial"/>
                <w:sz w:val="18"/>
                <w:szCs w:val="20"/>
                <w:lang w:val="en-CA"/>
              </w:rPr>
            </w:pPr>
            <w:r>
              <w:rPr>
                <w:rFonts w:ascii="Arial" w:hAnsi="Arial" w:cs="Arial"/>
                <w:sz w:val="18"/>
                <w:szCs w:val="20"/>
                <w:lang w:val="en-CA"/>
              </w:rPr>
              <w:t>literary devices (alliteration, metaphor, simile, imagery)</w:t>
            </w:r>
          </w:p>
          <w:p w:rsidR="006C7898" w:rsidRDefault="006C7898" w:rsidP="006C7898">
            <w:pPr>
              <w:pStyle w:val="ListParagraph"/>
              <w:numPr>
                <w:ilvl w:val="0"/>
                <w:numId w:val="12"/>
              </w:numPr>
              <w:rPr>
                <w:rFonts w:ascii="Arial" w:hAnsi="Arial" w:cs="Arial"/>
                <w:sz w:val="18"/>
                <w:szCs w:val="20"/>
                <w:lang w:val="en-CA"/>
              </w:rPr>
            </w:pPr>
            <w:r>
              <w:rPr>
                <w:rFonts w:ascii="Arial" w:hAnsi="Arial" w:cs="Arial"/>
                <w:sz w:val="18"/>
                <w:szCs w:val="20"/>
                <w:lang w:val="en-CA"/>
              </w:rPr>
              <w:t>Asking questions to prompt engagement</w:t>
            </w:r>
          </w:p>
          <w:p w:rsidR="009F144F" w:rsidRPr="009F144F" w:rsidRDefault="006C7898" w:rsidP="009F144F">
            <w:pPr>
              <w:pStyle w:val="ListParagraph"/>
              <w:numPr>
                <w:ilvl w:val="0"/>
                <w:numId w:val="12"/>
              </w:numPr>
              <w:rPr>
                <w:rFonts w:ascii="Arial" w:hAnsi="Arial" w:cs="Arial"/>
                <w:sz w:val="18"/>
                <w:szCs w:val="20"/>
                <w:lang w:val="en-CA"/>
              </w:rPr>
            </w:pPr>
            <w:r>
              <w:rPr>
                <w:rFonts w:ascii="Arial" w:hAnsi="Arial" w:cs="Arial"/>
                <w:sz w:val="18"/>
                <w:szCs w:val="20"/>
                <w:lang w:val="en-CA"/>
              </w:rPr>
              <w:t>Making logical predications based on known information</w:t>
            </w:r>
          </w:p>
          <w:p w:rsidR="006C7898" w:rsidRDefault="009F144F" w:rsidP="006C7898">
            <w:pPr>
              <w:pStyle w:val="ListParagraph"/>
              <w:numPr>
                <w:ilvl w:val="0"/>
                <w:numId w:val="12"/>
              </w:numPr>
              <w:ind w:left="504"/>
              <w:rPr>
                <w:rFonts w:ascii="Arial" w:hAnsi="Arial" w:cs="Arial"/>
                <w:sz w:val="18"/>
                <w:szCs w:val="20"/>
                <w:lang w:val="en-CA"/>
              </w:rPr>
            </w:pPr>
            <w:r>
              <w:rPr>
                <w:rFonts w:ascii="Arial" w:hAnsi="Arial" w:cs="Arial"/>
                <w:sz w:val="18"/>
                <w:szCs w:val="20"/>
                <w:lang w:val="en-CA"/>
              </w:rPr>
              <w:t>Reading aloud:</w:t>
            </w:r>
          </w:p>
          <w:p w:rsidR="009F144F" w:rsidRDefault="009F144F" w:rsidP="009F144F">
            <w:pPr>
              <w:pStyle w:val="ListParagraph"/>
              <w:numPr>
                <w:ilvl w:val="0"/>
                <w:numId w:val="12"/>
              </w:numPr>
              <w:rPr>
                <w:rFonts w:ascii="Arial" w:hAnsi="Arial" w:cs="Arial"/>
                <w:sz w:val="18"/>
                <w:szCs w:val="20"/>
                <w:lang w:val="en-CA"/>
              </w:rPr>
            </w:pPr>
            <w:r>
              <w:rPr>
                <w:rFonts w:ascii="Arial" w:hAnsi="Arial" w:cs="Arial"/>
                <w:sz w:val="18"/>
                <w:szCs w:val="20"/>
                <w:lang w:val="en-CA"/>
              </w:rPr>
              <w:t>reading with fluency (flow)</w:t>
            </w:r>
          </w:p>
          <w:p w:rsidR="009F144F" w:rsidRDefault="009F144F" w:rsidP="009F144F">
            <w:pPr>
              <w:pStyle w:val="ListParagraph"/>
              <w:numPr>
                <w:ilvl w:val="0"/>
                <w:numId w:val="12"/>
              </w:numPr>
              <w:rPr>
                <w:rFonts w:ascii="Arial" w:hAnsi="Arial" w:cs="Arial"/>
                <w:sz w:val="18"/>
                <w:szCs w:val="20"/>
                <w:lang w:val="en-CA"/>
              </w:rPr>
            </w:pPr>
            <w:r>
              <w:rPr>
                <w:rFonts w:ascii="Arial" w:hAnsi="Arial" w:cs="Arial"/>
                <w:sz w:val="18"/>
                <w:szCs w:val="20"/>
                <w:lang w:val="en-CA"/>
              </w:rPr>
              <w:t>exploring character motivation</w:t>
            </w:r>
          </w:p>
          <w:p w:rsidR="009F144F" w:rsidRPr="00EF4095" w:rsidRDefault="009F144F" w:rsidP="009F144F">
            <w:pPr>
              <w:pStyle w:val="ListParagraph"/>
              <w:ind w:left="504"/>
              <w:rPr>
                <w:rFonts w:ascii="Arial" w:hAnsi="Arial" w:cs="Arial"/>
                <w:sz w:val="16"/>
                <w:szCs w:val="16"/>
                <w:lang w:val="en-CA"/>
              </w:rPr>
            </w:pPr>
          </w:p>
          <w:p w:rsidR="00E702D5" w:rsidRPr="00B6664A" w:rsidRDefault="009F144F" w:rsidP="00E702D5">
            <w:pPr>
              <w:rPr>
                <w:b/>
                <w:sz w:val="20"/>
              </w:rPr>
            </w:pPr>
            <w:r>
              <w:rPr>
                <w:rFonts w:ascii="Arial" w:hAnsi="Arial" w:cs="Arial"/>
                <w:b/>
                <w:i/>
                <w:sz w:val="18"/>
                <w:szCs w:val="20"/>
                <w:lang w:val="en-CA"/>
              </w:rPr>
              <w:t xml:space="preserve">A Wizard of </w:t>
            </w:r>
            <w:proofErr w:type="spellStart"/>
            <w:r>
              <w:rPr>
                <w:rFonts w:ascii="Arial" w:hAnsi="Arial" w:cs="Arial"/>
                <w:b/>
                <w:i/>
                <w:sz w:val="18"/>
                <w:szCs w:val="20"/>
                <w:lang w:val="en-CA"/>
              </w:rPr>
              <w:t>Earthsea</w:t>
            </w:r>
            <w:proofErr w:type="spellEnd"/>
            <w:r w:rsidR="00B6664A" w:rsidRPr="00B6664A">
              <w:rPr>
                <w:rFonts w:ascii="Arial" w:hAnsi="Arial" w:cs="Arial"/>
                <w:b/>
                <w:i/>
                <w:sz w:val="18"/>
                <w:szCs w:val="20"/>
                <w:lang w:val="en-CA"/>
              </w:rPr>
              <w:t xml:space="preserve"> </w:t>
            </w:r>
            <w:r w:rsidR="00B6664A" w:rsidRPr="009F144F">
              <w:rPr>
                <w:rFonts w:ascii="Arial" w:hAnsi="Arial" w:cs="Arial"/>
                <w:b/>
                <w:sz w:val="18"/>
                <w:szCs w:val="20"/>
                <w:lang w:val="en-CA"/>
              </w:rPr>
              <w:t>adaptation process</w:t>
            </w:r>
          </w:p>
          <w:p w:rsidR="00E702D5" w:rsidRPr="00B6664A" w:rsidRDefault="00B6664A" w:rsidP="00E702D5">
            <w:pPr>
              <w:pStyle w:val="ListParagraph"/>
              <w:numPr>
                <w:ilvl w:val="0"/>
                <w:numId w:val="9"/>
              </w:numPr>
              <w:rPr>
                <w:rFonts w:ascii="Arial" w:hAnsi="Arial" w:cs="Arial"/>
                <w:sz w:val="16"/>
                <w:szCs w:val="20"/>
                <w:lang w:val="en-CA"/>
              </w:rPr>
            </w:pPr>
            <w:r w:rsidRPr="00B6664A">
              <w:rPr>
                <w:rFonts w:ascii="Arial" w:hAnsi="Arial" w:cs="Arial"/>
                <w:i/>
                <w:sz w:val="16"/>
                <w:szCs w:val="20"/>
                <w:lang w:val="en-CA"/>
              </w:rPr>
              <w:t>Flesh and Blood</w:t>
            </w:r>
            <w:r w:rsidRPr="00B6664A">
              <w:rPr>
                <w:rFonts w:ascii="Arial" w:hAnsi="Arial" w:cs="Arial"/>
                <w:sz w:val="16"/>
                <w:szCs w:val="20"/>
                <w:lang w:val="en-CA"/>
              </w:rPr>
              <w:t>—reading for what was the same and what was different; forming opinions about why those decisions were made and what the effect was</w:t>
            </w:r>
          </w:p>
          <w:p w:rsidR="00573D37" w:rsidRPr="00B6664A" w:rsidRDefault="00B6664A" w:rsidP="00573D37">
            <w:pPr>
              <w:pStyle w:val="ListParagraph"/>
              <w:numPr>
                <w:ilvl w:val="0"/>
                <w:numId w:val="9"/>
              </w:numPr>
              <w:rPr>
                <w:rFonts w:ascii="Arial" w:hAnsi="Arial" w:cs="Arial"/>
                <w:sz w:val="16"/>
                <w:szCs w:val="20"/>
                <w:lang w:val="en-CA"/>
              </w:rPr>
            </w:pPr>
            <w:r w:rsidRPr="00B6664A">
              <w:rPr>
                <w:rFonts w:ascii="Arial" w:hAnsi="Arial" w:cs="Arial"/>
                <w:sz w:val="16"/>
                <w:szCs w:val="20"/>
                <w:lang w:val="en-CA"/>
              </w:rPr>
              <w:t xml:space="preserve">Decision making process in making cuts, edits, and changes from </w:t>
            </w:r>
            <w:r w:rsidR="009F144F">
              <w:rPr>
                <w:rFonts w:ascii="Arial" w:hAnsi="Arial" w:cs="Arial"/>
                <w:sz w:val="16"/>
                <w:szCs w:val="20"/>
                <w:lang w:val="en-CA"/>
              </w:rPr>
              <w:t xml:space="preserve">Ursula K. Le </w:t>
            </w:r>
            <w:proofErr w:type="spellStart"/>
            <w:r w:rsidR="009F144F">
              <w:rPr>
                <w:rFonts w:ascii="Arial" w:hAnsi="Arial" w:cs="Arial"/>
                <w:sz w:val="16"/>
                <w:szCs w:val="20"/>
                <w:lang w:val="en-CA"/>
              </w:rPr>
              <w:t>Guin’s</w:t>
            </w:r>
            <w:proofErr w:type="spellEnd"/>
            <w:r w:rsidRPr="00B6664A">
              <w:rPr>
                <w:rFonts w:ascii="Arial" w:hAnsi="Arial" w:cs="Arial"/>
                <w:sz w:val="16"/>
                <w:szCs w:val="20"/>
                <w:lang w:val="en-CA"/>
              </w:rPr>
              <w:t xml:space="preserve"> writing to suit the graphic novel format</w:t>
            </w:r>
          </w:p>
          <w:p w:rsidR="00B6664A" w:rsidRPr="00B6664A" w:rsidRDefault="00B6664A" w:rsidP="00573D37">
            <w:pPr>
              <w:pStyle w:val="ListParagraph"/>
              <w:numPr>
                <w:ilvl w:val="0"/>
                <w:numId w:val="9"/>
              </w:numPr>
              <w:rPr>
                <w:rFonts w:ascii="Arial" w:hAnsi="Arial" w:cs="Arial"/>
                <w:sz w:val="16"/>
                <w:szCs w:val="20"/>
                <w:lang w:val="en-CA"/>
              </w:rPr>
            </w:pPr>
            <w:r w:rsidRPr="00B6664A">
              <w:rPr>
                <w:rFonts w:ascii="Arial" w:hAnsi="Arial" w:cs="Arial"/>
                <w:sz w:val="16"/>
                <w:szCs w:val="20"/>
                <w:lang w:val="en-CA"/>
              </w:rPr>
              <w:t>Identifying essential narration</w:t>
            </w:r>
          </w:p>
          <w:p w:rsidR="00B6664A" w:rsidRPr="00B6664A" w:rsidRDefault="00B6664A" w:rsidP="00573D37">
            <w:pPr>
              <w:pStyle w:val="ListParagraph"/>
              <w:numPr>
                <w:ilvl w:val="0"/>
                <w:numId w:val="9"/>
              </w:numPr>
              <w:rPr>
                <w:rFonts w:ascii="Arial" w:hAnsi="Arial" w:cs="Arial"/>
                <w:sz w:val="16"/>
                <w:szCs w:val="20"/>
                <w:lang w:val="en-CA"/>
              </w:rPr>
            </w:pPr>
            <w:r w:rsidRPr="00B6664A">
              <w:rPr>
                <w:rFonts w:ascii="Arial" w:hAnsi="Arial" w:cs="Arial"/>
                <w:sz w:val="16"/>
                <w:szCs w:val="20"/>
                <w:lang w:val="en-CA"/>
              </w:rPr>
              <w:t>Identifying themes and editing to reflect and highlight those themes</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Creating thinking bubbles and captions</w:t>
            </w:r>
          </w:p>
          <w:p w:rsidR="00B6664A" w:rsidRPr="009F144F" w:rsidRDefault="00B6664A" w:rsidP="00E702D5">
            <w:pPr>
              <w:rPr>
                <w:rFonts w:ascii="Arial" w:hAnsi="Arial" w:cs="Arial"/>
                <w:sz w:val="16"/>
                <w:szCs w:val="20"/>
                <w:lang w:val="en-CA"/>
              </w:rPr>
            </w:pPr>
          </w:p>
          <w:p w:rsidR="00E702D5" w:rsidRPr="00F65FB7" w:rsidRDefault="00965EDD" w:rsidP="00E702D5">
            <w:pPr>
              <w:rPr>
                <w:rFonts w:ascii="Arial" w:hAnsi="Arial" w:cs="Arial"/>
                <w:b/>
                <w:i/>
                <w:sz w:val="18"/>
                <w:szCs w:val="20"/>
                <w:lang w:val="en-CA"/>
              </w:rPr>
            </w:pPr>
            <w:r w:rsidRPr="00965EDD">
              <w:rPr>
                <w:rFonts w:ascii="Arial" w:hAnsi="Arial" w:cs="Arial"/>
                <w:b/>
                <w:i/>
                <w:sz w:val="18"/>
                <w:szCs w:val="20"/>
                <w:lang w:val="en-CA"/>
              </w:rPr>
              <w:t>Understanding Comics</w:t>
            </w:r>
            <w:r>
              <w:rPr>
                <w:rFonts w:ascii="Arial" w:hAnsi="Arial" w:cs="Arial"/>
                <w:b/>
                <w:sz w:val="18"/>
                <w:szCs w:val="20"/>
                <w:lang w:val="en-CA"/>
              </w:rPr>
              <w:t xml:space="preserve"> and</w:t>
            </w:r>
            <w:r w:rsidRPr="00965EDD">
              <w:rPr>
                <w:rFonts w:ascii="Arial" w:hAnsi="Arial" w:cs="Arial"/>
                <w:b/>
                <w:i/>
                <w:sz w:val="18"/>
                <w:szCs w:val="20"/>
                <w:lang w:val="en-CA"/>
              </w:rPr>
              <w:t xml:space="preserve"> </w:t>
            </w:r>
            <w:r w:rsidR="009F144F">
              <w:rPr>
                <w:rFonts w:ascii="Arial" w:hAnsi="Arial" w:cs="Arial"/>
                <w:b/>
                <w:i/>
                <w:sz w:val="18"/>
                <w:szCs w:val="20"/>
                <w:lang w:val="en-CA"/>
              </w:rPr>
              <w:t>The Hidden Life of Trees</w:t>
            </w:r>
          </w:p>
          <w:p w:rsidR="00B6664A" w:rsidRPr="00EF4095" w:rsidRDefault="00EF4095" w:rsidP="00EF4095">
            <w:pPr>
              <w:rPr>
                <w:rFonts w:ascii="Arial" w:hAnsi="Arial" w:cs="Arial"/>
                <w:sz w:val="16"/>
                <w:szCs w:val="20"/>
                <w:lang w:val="en-CA"/>
              </w:rPr>
            </w:pPr>
            <w:r>
              <w:rPr>
                <w:rFonts w:ascii="Arial" w:hAnsi="Arial" w:cs="Arial"/>
                <w:sz w:val="16"/>
                <w:szCs w:val="20"/>
                <w:lang w:val="en-CA"/>
              </w:rPr>
              <w:t>-  u</w:t>
            </w:r>
            <w:r w:rsidR="00965EDD" w:rsidRPr="00EF4095">
              <w:rPr>
                <w:rFonts w:ascii="Arial" w:hAnsi="Arial" w:cs="Arial"/>
                <w:sz w:val="16"/>
                <w:szCs w:val="20"/>
                <w:lang w:val="en-CA"/>
              </w:rPr>
              <w:t xml:space="preserve">sing strategies to comprehend complex texts </w:t>
            </w:r>
            <w:r w:rsidRPr="00EF4095">
              <w:rPr>
                <w:rFonts w:ascii="Arial" w:hAnsi="Arial" w:cs="Arial"/>
                <w:sz w:val="16"/>
                <w:szCs w:val="20"/>
                <w:lang w:val="en-CA"/>
              </w:rPr>
              <w:br/>
            </w:r>
          </w:p>
          <w:p w:rsidR="00573D37" w:rsidRPr="00EF4095" w:rsidRDefault="00EF4095" w:rsidP="00E702D5">
            <w:pPr>
              <w:rPr>
                <w:rFonts w:ascii="Arial" w:hAnsi="Arial" w:cs="Arial"/>
                <w:b/>
                <w:i/>
                <w:sz w:val="18"/>
                <w:szCs w:val="18"/>
                <w:lang w:val="en-CA"/>
              </w:rPr>
            </w:pPr>
            <w:r w:rsidRPr="00EF4095">
              <w:rPr>
                <w:rFonts w:ascii="Arial" w:hAnsi="Arial" w:cs="Arial"/>
                <w:b/>
                <w:i/>
                <w:sz w:val="18"/>
                <w:szCs w:val="18"/>
                <w:lang w:val="en-CA"/>
              </w:rPr>
              <w:t xml:space="preserve">Mind of a Chef </w:t>
            </w:r>
            <w:r w:rsidRPr="00EF4095">
              <w:rPr>
                <w:rFonts w:ascii="Arial" w:hAnsi="Arial" w:cs="Arial"/>
                <w:b/>
                <w:sz w:val="18"/>
                <w:szCs w:val="18"/>
                <w:lang w:val="en-CA"/>
              </w:rPr>
              <w:t>and</w:t>
            </w:r>
            <w:r w:rsidRPr="00EF4095">
              <w:rPr>
                <w:rFonts w:ascii="Arial" w:hAnsi="Arial" w:cs="Arial"/>
                <w:b/>
                <w:i/>
                <w:sz w:val="18"/>
                <w:szCs w:val="18"/>
                <w:lang w:val="en-CA"/>
              </w:rPr>
              <w:t xml:space="preserve"> Star Wars</w:t>
            </w:r>
          </w:p>
          <w:p w:rsidR="00EF4095" w:rsidRPr="00EF4095" w:rsidRDefault="00EF4095" w:rsidP="00EF4095">
            <w:pPr>
              <w:rPr>
                <w:rFonts w:ascii="Arial" w:hAnsi="Arial" w:cs="Arial"/>
                <w:sz w:val="16"/>
                <w:szCs w:val="16"/>
                <w:lang w:val="en-CA"/>
              </w:rPr>
            </w:pPr>
            <w:r>
              <w:rPr>
                <w:rFonts w:ascii="Arial" w:hAnsi="Arial" w:cs="Arial"/>
                <w:sz w:val="16"/>
                <w:szCs w:val="16"/>
                <w:lang w:val="en-CA"/>
              </w:rPr>
              <w:t xml:space="preserve">- </w:t>
            </w:r>
            <w:r w:rsidRPr="00EF4095">
              <w:rPr>
                <w:rFonts w:ascii="Arial" w:hAnsi="Arial" w:cs="Arial"/>
                <w:sz w:val="16"/>
                <w:szCs w:val="16"/>
                <w:lang w:val="en-CA"/>
              </w:rPr>
              <w:t>viewing with Depth and Complexity</w:t>
            </w:r>
          </w:p>
          <w:p w:rsidR="00EF4095" w:rsidRPr="009F144F" w:rsidRDefault="00EF4095" w:rsidP="00E702D5">
            <w:pPr>
              <w:rPr>
                <w:rFonts w:ascii="Arial" w:hAnsi="Arial" w:cs="Arial"/>
                <w:sz w:val="16"/>
                <w:szCs w:val="16"/>
                <w:lang w:val="en-CA"/>
              </w:rPr>
            </w:pPr>
          </w:p>
          <w:p w:rsidR="00E702D5" w:rsidRPr="00EF4095" w:rsidRDefault="00573D37" w:rsidP="00965EDD">
            <w:pPr>
              <w:rPr>
                <w:rFonts w:ascii="Arial" w:hAnsi="Arial" w:cs="Arial"/>
                <w:sz w:val="16"/>
                <w:szCs w:val="20"/>
                <w:lang w:val="en-CA"/>
              </w:rPr>
            </w:pPr>
            <w:r w:rsidRPr="00B6664A">
              <w:rPr>
                <w:rFonts w:ascii="Arial" w:hAnsi="Arial" w:cs="Arial"/>
                <w:b/>
                <w:sz w:val="18"/>
                <w:szCs w:val="20"/>
                <w:lang w:val="en-CA"/>
              </w:rPr>
              <w:t>Vocabulary expansion</w:t>
            </w:r>
            <w:r w:rsidR="00B6664A" w:rsidRPr="00B6664A">
              <w:rPr>
                <w:rFonts w:ascii="Arial" w:hAnsi="Arial" w:cs="Arial"/>
                <w:sz w:val="18"/>
                <w:szCs w:val="20"/>
                <w:lang w:val="en-CA"/>
              </w:rPr>
              <w:t xml:space="preserve"> </w:t>
            </w:r>
            <w:r w:rsidR="00B6664A" w:rsidRPr="00B6664A">
              <w:rPr>
                <w:rFonts w:ascii="Arial" w:hAnsi="Arial" w:cs="Arial"/>
                <w:sz w:val="16"/>
                <w:szCs w:val="20"/>
                <w:lang w:val="en-CA"/>
              </w:rPr>
              <w:t>(crossword puzzles)</w:t>
            </w:r>
          </w:p>
        </w:tc>
        <w:tc>
          <w:tcPr>
            <w:tcW w:w="7028" w:type="dxa"/>
          </w:tcPr>
          <w:p w:rsidR="002E1693" w:rsidRDefault="002E1693" w:rsidP="007D619C">
            <w:pPr>
              <w:rPr>
                <w:rFonts w:ascii="Arial" w:hAnsi="Arial" w:cs="Arial"/>
                <w:lang w:val="en-CA"/>
              </w:rPr>
            </w:pPr>
          </w:p>
        </w:tc>
      </w:tr>
      <w:tr w:rsidR="002E1693" w:rsidTr="00573D37">
        <w:tc>
          <w:tcPr>
            <w:tcW w:w="4068" w:type="dxa"/>
            <w:vAlign w:val="center"/>
          </w:tcPr>
          <w:p w:rsidR="002E1693" w:rsidRPr="00573D37" w:rsidRDefault="002E1693" w:rsidP="00573D37">
            <w:pPr>
              <w:rPr>
                <w:rFonts w:ascii="Arial" w:hAnsi="Arial" w:cs="Arial"/>
                <w:b/>
                <w:sz w:val="20"/>
                <w:lang w:val="en-CA"/>
              </w:rPr>
            </w:pPr>
            <w:r w:rsidRPr="00573D37">
              <w:rPr>
                <w:rFonts w:ascii="Arial" w:hAnsi="Arial" w:cs="Arial"/>
                <w:b/>
                <w:sz w:val="20"/>
                <w:lang w:val="en-CA"/>
              </w:rPr>
              <w:t>Something I’ve done well in Reading this term:</w:t>
            </w:r>
          </w:p>
        </w:tc>
        <w:tc>
          <w:tcPr>
            <w:tcW w:w="7028" w:type="dxa"/>
          </w:tcPr>
          <w:p w:rsidR="002E1693" w:rsidRDefault="002E1693" w:rsidP="007D619C">
            <w:pPr>
              <w:rPr>
                <w:rFonts w:ascii="Arial" w:hAnsi="Arial" w:cs="Arial"/>
                <w:lang w:val="en-CA"/>
              </w:rPr>
            </w:pPr>
          </w:p>
          <w:p w:rsidR="00573D37" w:rsidRDefault="00573D37" w:rsidP="007D619C">
            <w:pPr>
              <w:rPr>
                <w:rFonts w:ascii="Arial" w:hAnsi="Arial" w:cs="Arial"/>
                <w:lang w:val="en-CA"/>
              </w:rPr>
            </w:pPr>
          </w:p>
          <w:p w:rsidR="00573D37" w:rsidRDefault="00573D37" w:rsidP="007D619C">
            <w:pPr>
              <w:rPr>
                <w:rFonts w:ascii="Arial" w:hAnsi="Arial" w:cs="Arial"/>
                <w:lang w:val="en-CA"/>
              </w:rPr>
            </w:pPr>
          </w:p>
        </w:tc>
      </w:tr>
      <w:tr w:rsidR="002E1693" w:rsidTr="00573D37">
        <w:tc>
          <w:tcPr>
            <w:tcW w:w="4068" w:type="dxa"/>
            <w:vAlign w:val="center"/>
          </w:tcPr>
          <w:p w:rsidR="002E1693" w:rsidRPr="00573D37" w:rsidRDefault="002E1693" w:rsidP="00573D37">
            <w:pPr>
              <w:rPr>
                <w:rFonts w:ascii="Arial" w:hAnsi="Arial" w:cs="Arial"/>
                <w:b/>
                <w:sz w:val="20"/>
                <w:lang w:val="en-CA"/>
              </w:rPr>
            </w:pPr>
            <w:r w:rsidRPr="00573D37">
              <w:rPr>
                <w:rFonts w:ascii="Arial" w:hAnsi="Arial" w:cs="Arial"/>
                <w:b/>
                <w:sz w:val="20"/>
                <w:lang w:val="en-CA"/>
              </w:rPr>
              <w:t>Something I’d li</w:t>
            </w:r>
            <w:r w:rsidR="00573D37">
              <w:rPr>
                <w:rFonts w:ascii="Arial" w:hAnsi="Arial" w:cs="Arial"/>
                <w:b/>
                <w:sz w:val="20"/>
                <w:lang w:val="en-CA"/>
              </w:rPr>
              <w:t>k</w:t>
            </w:r>
            <w:r w:rsidRPr="00573D37">
              <w:rPr>
                <w:rFonts w:ascii="Arial" w:hAnsi="Arial" w:cs="Arial"/>
                <w:b/>
                <w:sz w:val="20"/>
                <w:lang w:val="en-CA"/>
              </w:rPr>
              <w:t>e to work on in Reading next term:</w:t>
            </w:r>
          </w:p>
        </w:tc>
        <w:tc>
          <w:tcPr>
            <w:tcW w:w="7028" w:type="dxa"/>
          </w:tcPr>
          <w:p w:rsidR="002E1693" w:rsidRDefault="002E1693" w:rsidP="007D619C">
            <w:pPr>
              <w:rPr>
                <w:rFonts w:ascii="Arial" w:hAnsi="Arial" w:cs="Arial"/>
                <w:lang w:val="en-CA"/>
              </w:rPr>
            </w:pPr>
          </w:p>
          <w:p w:rsidR="00573D37" w:rsidRDefault="00573D37" w:rsidP="007D619C">
            <w:pPr>
              <w:rPr>
                <w:rFonts w:ascii="Arial" w:hAnsi="Arial" w:cs="Arial"/>
                <w:lang w:val="en-CA"/>
              </w:rPr>
            </w:pPr>
          </w:p>
          <w:p w:rsidR="00573D37" w:rsidRDefault="00573D37" w:rsidP="007D619C">
            <w:pPr>
              <w:rPr>
                <w:rFonts w:ascii="Arial" w:hAnsi="Arial" w:cs="Arial"/>
                <w:lang w:val="en-CA"/>
              </w:rPr>
            </w:pPr>
          </w:p>
        </w:tc>
      </w:tr>
    </w:tbl>
    <w:bookmarkEnd w:id="0"/>
    <w:p w:rsidR="002E1693" w:rsidRDefault="002E1693" w:rsidP="002E1693">
      <w:pPr>
        <w:rPr>
          <w:rFonts w:ascii="Arial" w:hAnsi="Arial" w:cs="Arial"/>
          <w:b/>
          <w:lang w:val="en-CA"/>
        </w:rPr>
      </w:pPr>
      <w:r w:rsidRPr="002E1693">
        <w:rPr>
          <w:rFonts w:ascii="Arial" w:hAnsi="Arial" w:cs="Arial"/>
          <w:b/>
          <w:lang w:val="en-CA"/>
        </w:rPr>
        <w:lastRenderedPageBreak/>
        <w:t>Language Arts—</w:t>
      </w:r>
      <w:r>
        <w:rPr>
          <w:rFonts w:ascii="Arial" w:hAnsi="Arial" w:cs="Arial"/>
          <w:b/>
          <w:lang w:val="en-CA"/>
        </w:rPr>
        <w:t>Writing</w:t>
      </w:r>
      <w:r w:rsidRPr="002E1693">
        <w:rPr>
          <w:rFonts w:ascii="Arial" w:hAnsi="Arial" w:cs="Arial"/>
          <w:b/>
          <w:lang w:val="en-CA"/>
        </w:rPr>
        <w:t xml:space="preserve"> </w:t>
      </w:r>
    </w:p>
    <w:tbl>
      <w:tblPr>
        <w:tblStyle w:val="TableGrid"/>
        <w:tblW w:w="9716" w:type="dxa"/>
        <w:tblInd w:w="828"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684352"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4B908" id="Straight Arrow Connector 17" o:spid="_x0000_s1026" type="#_x0000_t32" style="position:absolute;margin-left:-1.05pt;margin-top:11.15pt;width:475.5pt;height:0;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BB&#10;LW7k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573D37" w:rsidRDefault="00573D37" w:rsidP="002E1693">
      <w:pPr>
        <w:rPr>
          <w:rFonts w:ascii="Arial" w:hAnsi="Arial" w:cs="Arial"/>
          <w:b/>
          <w:sz w:val="2"/>
          <w:lang w:val="en-CA"/>
        </w:rPr>
      </w:pPr>
    </w:p>
    <w:tbl>
      <w:tblPr>
        <w:tblStyle w:val="TableGrid"/>
        <w:tblW w:w="0" w:type="auto"/>
        <w:tblLook w:val="04A0" w:firstRow="1" w:lastRow="0" w:firstColumn="1" w:lastColumn="0" w:noHBand="0" w:noVBand="1"/>
      </w:tblPr>
      <w:tblGrid>
        <w:gridCol w:w="4158"/>
        <w:gridCol w:w="6938"/>
      </w:tblGrid>
      <w:tr w:rsidR="002E1693" w:rsidTr="00573D37">
        <w:tc>
          <w:tcPr>
            <w:tcW w:w="4158" w:type="dxa"/>
            <w:vAlign w:val="center"/>
          </w:tcPr>
          <w:p w:rsidR="002E1693" w:rsidRPr="00573D37" w:rsidRDefault="00783D48" w:rsidP="00C46F1E">
            <w:pPr>
              <w:jc w:val="center"/>
              <w:rPr>
                <w:rFonts w:ascii="Arial" w:hAnsi="Arial" w:cs="Arial"/>
                <w:b/>
                <w:sz w:val="20"/>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938" w:type="dxa"/>
            <w:vAlign w:val="center"/>
          </w:tcPr>
          <w:p w:rsidR="002E1693" w:rsidRPr="00573D37" w:rsidRDefault="002E1693" w:rsidP="00C46F1E">
            <w:pPr>
              <w:jc w:val="center"/>
              <w:rPr>
                <w:rFonts w:ascii="Arial" w:hAnsi="Arial" w:cs="Arial"/>
                <w:b/>
                <w:sz w:val="20"/>
                <w:lang w:val="en-CA"/>
              </w:rPr>
            </w:pPr>
            <w:r w:rsidRPr="00573D37">
              <w:rPr>
                <w:rFonts w:ascii="Arial" w:hAnsi="Arial" w:cs="Arial"/>
                <w:b/>
                <w:sz w:val="20"/>
                <w:lang w:val="en-CA"/>
              </w:rPr>
              <w:t>My Reasoning</w:t>
            </w:r>
          </w:p>
        </w:tc>
      </w:tr>
      <w:tr w:rsidR="002E1693" w:rsidTr="00573D37">
        <w:tc>
          <w:tcPr>
            <w:tcW w:w="4158" w:type="dxa"/>
          </w:tcPr>
          <w:p w:rsidR="00B6664A" w:rsidRPr="00B6664A" w:rsidRDefault="00B6664A" w:rsidP="00C46F1E">
            <w:pPr>
              <w:rPr>
                <w:rFonts w:ascii="Arial" w:hAnsi="Arial" w:cs="Arial"/>
                <w:b/>
                <w:sz w:val="8"/>
                <w:lang w:val="en-CA"/>
              </w:rPr>
            </w:pPr>
          </w:p>
          <w:p w:rsidR="00573D37" w:rsidRPr="00783D48" w:rsidRDefault="00573D37" w:rsidP="00573D37">
            <w:pPr>
              <w:rPr>
                <w:rFonts w:ascii="Arial" w:hAnsi="Arial" w:cs="Arial"/>
                <w:sz w:val="14"/>
                <w:lang w:val="en-CA"/>
              </w:rPr>
            </w:pPr>
          </w:p>
          <w:p w:rsidR="00B6664A" w:rsidRDefault="00B6664A" w:rsidP="00573D37">
            <w:pPr>
              <w:rPr>
                <w:rFonts w:ascii="Arial" w:hAnsi="Arial" w:cs="Arial"/>
                <w:sz w:val="18"/>
                <w:lang w:val="en-CA"/>
              </w:rPr>
            </w:pPr>
            <w:r w:rsidRPr="00B6664A">
              <w:rPr>
                <w:rFonts w:ascii="Arial" w:hAnsi="Arial" w:cs="Arial"/>
                <w:b/>
                <w:sz w:val="20"/>
                <w:lang w:val="en-CA"/>
              </w:rPr>
              <w:t>Persuasive Writing:</w:t>
            </w:r>
            <w:r w:rsidRPr="00B6664A">
              <w:rPr>
                <w:rFonts w:ascii="Arial" w:hAnsi="Arial" w:cs="Arial"/>
                <w:sz w:val="20"/>
                <w:lang w:val="en-CA"/>
              </w:rPr>
              <w:t xml:space="preserve"> </w:t>
            </w:r>
            <w:r>
              <w:rPr>
                <w:rFonts w:ascii="Arial" w:hAnsi="Arial" w:cs="Arial"/>
                <w:sz w:val="18"/>
                <w:lang w:val="en-CA"/>
              </w:rPr>
              <w:t>Mini-Brain Campaign Speech</w:t>
            </w:r>
            <w:r w:rsidR="00965EDD">
              <w:rPr>
                <w:rFonts w:ascii="Arial" w:hAnsi="Arial" w:cs="Arial"/>
                <w:sz w:val="18"/>
                <w:lang w:val="en-CA"/>
              </w:rPr>
              <w:t xml:space="preserve"> and Interview; and,</w:t>
            </w:r>
            <w:r>
              <w:rPr>
                <w:rFonts w:ascii="Arial" w:hAnsi="Arial" w:cs="Arial"/>
                <w:sz w:val="18"/>
                <w:lang w:val="en-CA"/>
              </w:rPr>
              <w:t xml:space="preserve"> </w:t>
            </w:r>
          </w:p>
          <w:p w:rsidR="00D92760" w:rsidRPr="00965EDD" w:rsidRDefault="00D92760" w:rsidP="00D92760">
            <w:pPr>
              <w:rPr>
                <w:rFonts w:ascii="Arial" w:hAnsi="Arial" w:cs="Arial"/>
                <w:sz w:val="18"/>
                <w:szCs w:val="18"/>
                <w:lang w:val="en-CA"/>
              </w:rPr>
            </w:pPr>
            <w:r w:rsidRPr="008B5B04">
              <w:rPr>
                <w:rFonts w:ascii="Arial" w:hAnsi="Arial" w:cs="Arial"/>
                <w:b/>
                <w:sz w:val="20"/>
                <w:szCs w:val="18"/>
                <w:lang w:val="en-CA"/>
              </w:rPr>
              <w:t>Personal Writing:</w:t>
            </w:r>
            <w:r w:rsidRPr="008B5B04">
              <w:rPr>
                <w:rFonts w:ascii="Arial" w:hAnsi="Arial" w:cs="Arial"/>
                <w:sz w:val="20"/>
                <w:szCs w:val="18"/>
                <w:lang w:val="en-CA"/>
              </w:rPr>
              <w:t xml:space="preserve"> </w:t>
            </w:r>
            <w:r w:rsidRPr="00965EDD">
              <w:rPr>
                <w:rFonts w:ascii="Arial" w:hAnsi="Arial" w:cs="Arial"/>
                <w:sz w:val="18"/>
                <w:szCs w:val="18"/>
                <w:lang w:val="en-CA"/>
              </w:rPr>
              <w:t>First month reflections, One-Panel reflections, Cause and Effect written responses</w:t>
            </w:r>
          </w:p>
          <w:p w:rsidR="00D92760" w:rsidRPr="00D92760" w:rsidRDefault="00D92760" w:rsidP="00573D37">
            <w:pPr>
              <w:pStyle w:val="ListParagraph"/>
              <w:numPr>
                <w:ilvl w:val="0"/>
                <w:numId w:val="13"/>
              </w:numPr>
              <w:rPr>
                <w:rFonts w:ascii="Arial" w:hAnsi="Arial" w:cs="Arial"/>
                <w:sz w:val="18"/>
                <w:lang w:val="en-CA"/>
              </w:rPr>
            </w:pPr>
            <w:r w:rsidRPr="009F144F">
              <w:rPr>
                <w:rFonts w:ascii="Arial" w:hAnsi="Arial" w:cs="Arial"/>
                <w:sz w:val="18"/>
                <w:lang w:val="en-CA"/>
              </w:rPr>
              <w:t xml:space="preserve">use of </w:t>
            </w:r>
            <w:r w:rsidR="00965EDD">
              <w:rPr>
                <w:rFonts w:ascii="Arial" w:hAnsi="Arial" w:cs="Arial"/>
                <w:sz w:val="18"/>
                <w:lang w:val="en-CA"/>
              </w:rPr>
              <w:t xml:space="preserve">the </w:t>
            </w:r>
            <w:r>
              <w:rPr>
                <w:rFonts w:ascii="Arial" w:hAnsi="Arial" w:cs="Arial"/>
                <w:sz w:val="18"/>
                <w:lang w:val="en-CA"/>
              </w:rPr>
              <w:t>contex</w:t>
            </w:r>
            <w:r w:rsidR="00965EDD">
              <w:rPr>
                <w:rFonts w:ascii="Arial" w:hAnsi="Arial" w:cs="Arial"/>
                <w:sz w:val="18"/>
                <w:lang w:val="en-CA"/>
              </w:rPr>
              <w:t xml:space="preserve">t; </w:t>
            </w:r>
            <w:r>
              <w:rPr>
                <w:rFonts w:ascii="Arial" w:hAnsi="Arial" w:cs="Arial"/>
                <w:sz w:val="18"/>
                <w:lang w:val="en-CA"/>
              </w:rPr>
              <w:t>specific, detailed examples</w:t>
            </w:r>
            <w:r w:rsidR="00965EDD">
              <w:rPr>
                <w:rFonts w:ascii="Arial" w:hAnsi="Arial" w:cs="Arial"/>
                <w:sz w:val="18"/>
                <w:lang w:val="en-CA"/>
              </w:rPr>
              <w:t xml:space="preserve">; </w:t>
            </w:r>
            <w:r>
              <w:rPr>
                <w:rFonts w:ascii="Arial" w:hAnsi="Arial" w:cs="Arial"/>
                <w:sz w:val="18"/>
                <w:lang w:val="en-CA"/>
              </w:rPr>
              <w:t>thorough explanations writing model</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personalized storytelling for persuasive effect</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insight and originality</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use of humor for effect</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analysis (digging deep in your exploration of your topic/theme)</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use of detail, examples, and explanations to develop your argument</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precise word choice</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flow</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variety in sentence lengths and structures</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attention grabbing introductions and memorable conclusions</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use of structure for effect</w:t>
            </w:r>
          </w:p>
          <w:p w:rsidR="00D92760" w:rsidRDefault="00D92760" w:rsidP="00B6664A">
            <w:pPr>
              <w:pStyle w:val="ListParagraph"/>
              <w:numPr>
                <w:ilvl w:val="0"/>
                <w:numId w:val="9"/>
              </w:numPr>
              <w:rPr>
                <w:rFonts w:ascii="Arial" w:hAnsi="Arial" w:cs="Arial"/>
                <w:sz w:val="18"/>
                <w:lang w:val="en-CA"/>
              </w:rPr>
            </w:pPr>
            <w:r>
              <w:rPr>
                <w:rFonts w:ascii="Arial" w:hAnsi="Arial" w:cs="Arial"/>
                <w:sz w:val="18"/>
                <w:lang w:val="en-CA"/>
              </w:rPr>
              <w:t>use of rhetorical devices such as repetition, questions, build (speeches)</w:t>
            </w:r>
          </w:p>
          <w:p w:rsidR="00B6664A" w:rsidRDefault="00B6664A" w:rsidP="00B6664A">
            <w:pPr>
              <w:pStyle w:val="ListParagraph"/>
              <w:rPr>
                <w:rFonts w:ascii="Arial" w:hAnsi="Arial" w:cs="Arial"/>
                <w:sz w:val="18"/>
                <w:lang w:val="en-CA"/>
              </w:rPr>
            </w:pPr>
          </w:p>
          <w:p w:rsidR="00573D37" w:rsidRPr="00B6664A" w:rsidRDefault="00573D37" w:rsidP="00573D37">
            <w:pPr>
              <w:rPr>
                <w:rFonts w:ascii="Arial" w:hAnsi="Arial" w:cs="Arial"/>
                <w:b/>
                <w:sz w:val="20"/>
                <w:szCs w:val="18"/>
                <w:lang w:val="en-CA"/>
              </w:rPr>
            </w:pPr>
            <w:r w:rsidRPr="00B6664A">
              <w:rPr>
                <w:rFonts w:ascii="Arial" w:hAnsi="Arial" w:cs="Arial"/>
                <w:b/>
                <w:sz w:val="20"/>
                <w:szCs w:val="18"/>
                <w:lang w:val="en-CA"/>
              </w:rPr>
              <w:t>Proofreading</w:t>
            </w:r>
          </w:p>
          <w:p w:rsidR="00573D37" w:rsidRPr="00783D48" w:rsidRDefault="00573D37" w:rsidP="00573D37">
            <w:pPr>
              <w:rPr>
                <w:rFonts w:ascii="Arial" w:hAnsi="Arial" w:cs="Arial"/>
                <w:sz w:val="12"/>
                <w:szCs w:val="18"/>
                <w:lang w:val="en-CA"/>
              </w:rPr>
            </w:pPr>
          </w:p>
          <w:p w:rsidR="00573D37" w:rsidRPr="00B6664A" w:rsidRDefault="00573D37" w:rsidP="00573D37">
            <w:pPr>
              <w:rPr>
                <w:rFonts w:ascii="Arial" w:hAnsi="Arial" w:cs="Arial"/>
                <w:b/>
                <w:sz w:val="20"/>
                <w:szCs w:val="18"/>
                <w:lang w:val="en-CA"/>
              </w:rPr>
            </w:pPr>
            <w:r w:rsidRPr="00B6664A">
              <w:rPr>
                <w:rFonts w:ascii="Arial" w:hAnsi="Arial" w:cs="Arial"/>
                <w:b/>
                <w:sz w:val="20"/>
                <w:szCs w:val="18"/>
                <w:lang w:val="en-CA"/>
              </w:rPr>
              <w:t>Conventions of Writing</w:t>
            </w:r>
          </w:p>
          <w:p w:rsidR="00573D37" w:rsidRPr="00597EDA" w:rsidRDefault="00B6664A" w:rsidP="00573D37">
            <w:pPr>
              <w:pStyle w:val="ListParagraph"/>
              <w:numPr>
                <w:ilvl w:val="0"/>
                <w:numId w:val="9"/>
              </w:numPr>
              <w:rPr>
                <w:rFonts w:ascii="Arial" w:hAnsi="Arial" w:cs="Arial"/>
                <w:sz w:val="20"/>
                <w:lang w:val="en-CA"/>
              </w:rPr>
            </w:pPr>
            <w:r>
              <w:rPr>
                <w:rFonts w:ascii="Arial" w:hAnsi="Arial" w:cs="Arial"/>
                <w:sz w:val="18"/>
                <w:szCs w:val="18"/>
                <w:lang w:val="en-CA"/>
              </w:rPr>
              <w:t>spelling, paragraphing, punctuation, sentence structure, grammar</w:t>
            </w:r>
          </w:p>
          <w:p w:rsidR="00597EDA" w:rsidRDefault="00597EDA" w:rsidP="00597EDA">
            <w:pPr>
              <w:rPr>
                <w:rFonts w:ascii="Arial" w:hAnsi="Arial" w:cs="Arial"/>
                <w:sz w:val="20"/>
                <w:lang w:val="en-CA"/>
              </w:rPr>
            </w:pPr>
          </w:p>
          <w:p w:rsidR="00597EDA" w:rsidRPr="00D92760" w:rsidRDefault="00597EDA" w:rsidP="00597EDA">
            <w:pPr>
              <w:rPr>
                <w:rFonts w:ascii="Arial" w:hAnsi="Arial" w:cs="Arial"/>
                <w:b/>
                <w:sz w:val="20"/>
                <w:lang w:val="en-CA"/>
              </w:rPr>
            </w:pPr>
            <w:r w:rsidRPr="00D92760">
              <w:rPr>
                <w:rFonts w:ascii="Arial" w:hAnsi="Arial" w:cs="Arial"/>
                <w:b/>
                <w:sz w:val="20"/>
                <w:lang w:val="en-CA"/>
              </w:rPr>
              <w:t>Unexpected Things Seen and Heard</w:t>
            </w:r>
          </w:p>
          <w:p w:rsidR="00597EDA" w:rsidRPr="008B5B04" w:rsidRDefault="00597EDA" w:rsidP="00597EDA">
            <w:pPr>
              <w:pStyle w:val="ListParagraph"/>
              <w:numPr>
                <w:ilvl w:val="0"/>
                <w:numId w:val="19"/>
              </w:numPr>
              <w:rPr>
                <w:rFonts w:ascii="Arial" w:hAnsi="Arial" w:cs="Arial"/>
                <w:sz w:val="18"/>
                <w:lang w:val="en-CA"/>
              </w:rPr>
            </w:pPr>
            <w:r w:rsidRPr="008B5B04">
              <w:rPr>
                <w:rFonts w:ascii="Arial" w:hAnsi="Arial" w:cs="Arial"/>
                <w:sz w:val="18"/>
                <w:lang w:val="en-CA"/>
              </w:rPr>
              <w:t>noticing the details in images</w:t>
            </w:r>
          </w:p>
          <w:p w:rsidR="00597EDA" w:rsidRPr="008B5B04" w:rsidRDefault="00D92760" w:rsidP="00597EDA">
            <w:pPr>
              <w:pStyle w:val="ListParagraph"/>
              <w:numPr>
                <w:ilvl w:val="0"/>
                <w:numId w:val="19"/>
              </w:numPr>
              <w:rPr>
                <w:rFonts w:ascii="Arial" w:hAnsi="Arial" w:cs="Arial"/>
                <w:sz w:val="18"/>
                <w:lang w:val="en-CA"/>
              </w:rPr>
            </w:pPr>
            <w:r w:rsidRPr="008B5B04">
              <w:rPr>
                <w:rFonts w:ascii="Arial" w:hAnsi="Arial" w:cs="Arial"/>
                <w:sz w:val="18"/>
                <w:lang w:val="en-CA"/>
              </w:rPr>
              <w:t>noticing real dialogue</w:t>
            </w:r>
          </w:p>
          <w:p w:rsidR="00D92760" w:rsidRDefault="00D92760" w:rsidP="00D92760">
            <w:pPr>
              <w:rPr>
                <w:rFonts w:ascii="Arial" w:hAnsi="Arial" w:cs="Arial"/>
                <w:sz w:val="20"/>
                <w:lang w:val="en-CA"/>
              </w:rPr>
            </w:pPr>
          </w:p>
          <w:p w:rsidR="00D92760" w:rsidRPr="008B5B04" w:rsidRDefault="00D92760" w:rsidP="00D92760">
            <w:pPr>
              <w:rPr>
                <w:rFonts w:ascii="Arial" w:hAnsi="Arial" w:cs="Arial"/>
                <w:b/>
                <w:sz w:val="20"/>
                <w:lang w:val="en-CA"/>
              </w:rPr>
            </w:pPr>
            <w:r w:rsidRPr="008B5B04">
              <w:rPr>
                <w:rFonts w:ascii="Arial" w:hAnsi="Arial" w:cs="Arial"/>
                <w:b/>
                <w:sz w:val="20"/>
                <w:lang w:val="en-CA"/>
              </w:rPr>
              <w:t>Ursula K. Le Guin</w:t>
            </w:r>
          </w:p>
          <w:p w:rsidR="009F156C" w:rsidRPr="009F156C" w:rsidRDefault="00D92760" w:rsidP="009F156C">
            <w:pPr>
              <w:pStyle w:val="ListParagraph"/>
              <w:numPr>
                <w:ilvl w:val="0"/>
                <w:numId w:val="20"/>
              </w:numPr>
              <w:rPr>
                <w:rFonts w:ascii="Arial" w:hAnsi="Arial" w:cs="Arial"/>
                <w:sz w:val="20"/>
                <w:lang w:val="en-CA"/>
              </w:rPr>
            </w:pPr>
            <w:r w:rsidRPr="00965EDD">
              <w:rPr>
                <w:rFonts w:ascii="Arial" w:hAnsi="Arial" w:cs="Arial"/>
                <w:sz w:val="18"/>
                <w:lang w:val="en-CA"/>
              </w:rPr>
              <w:t>incorporating learning from Exploding Paragraphs into our own writing</w:t>
            </w:r>
            <w:r w:rsidR="009F156C">
              <w:rPr>
                <w:rFonts w:ascii="Arial" w:hAnsi="Arial" w:cs="Arial"/>
                <w:sz w:val="18"/>
                <w:lang w:val="en-CA"/>
              </w:rPr>
              <w:t xml:space="preserve"> </w:t>
            </w:r>
          </w:p>
        </w:tc>
        <w:tc>
          <w:tcPr>
            <w:tcW w:w="6938" w:type="dxa"/>
          </w:tcPr>
          <w:p w:rsidR="002E1693" w:rsidRDefault="002E1693"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Default="00B6664A" w:rsidP="00C46F1E">
            <w:pPr>
              <w:rPr>
                <w:rFonts w:ascii="Arial" w:hAnsi="Arial" w:cs="Arial"/>
                <w:sz w:val="20"/>
                <w:lang w:val="en-CA"/>
              </w:rPr>
            </w:pPr>
          </w:p>
          <w:p w:rsidR="00B6664A" w:rsidRPr="00573D37" w:rsidRDefault="00B6664A" w:rsidP="00C46F1E">
            <w:pPr>
              <w:rPr>
                <w:rFonts w:ascii="Arial" w:hAnsi="Arial" w:cs="Arial"/>
                <w:sz w:val="20"/>
                <w:lang w:val="en-CA"/>
              </w:rPr>
            </w:pPr>
          </w:p>
        </w:tc>
      </w:tr>
      <w:tr w:rsidR="00573D37" w:rsidTr="00C46F1E">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Writing</w:t>
            </w:r>
            <w:r w:rsidRPr="00573D37">
              <w:rPr>
                <w:rFonts w:ascii="Arial" w:hAnsi="Arial" w:cs="Arial"/>
                <w:b/>
                <w:sz w:val="20"/>
                <w:lang w:val="en-CA"/>
              </w:rPr>
              <w:t xml:space="preserve"> this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r w:rsidR="00573D37" w:rsidTr="00C46F1E">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Writing</w:t>
            </w:r>
            <w:r w:rsidRPr="00573D37">
              <w:rPr>
                <w:rFonts w:ascii="Arial" w:hAnsi="Arial" w:cs="Arial"/>
                <w:b/>
                <w:sz w:val="20"/>
                <w:lang w:val="en-CA"/>
              </w:rPr>
              <w:t xml:space="preserve"> next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bl>
    <w:p w:rsidR="002E1693" w:rsidRPr="002E1693" w:rsidRDefault="002E1693" w:rsidP="002E1693">
      <w:pPr>
        <w:rPr>
          <w:rFonts w:ascii="Arial" w:hAnsi="Arial" w:cs="Arial"/>
          <w:b/>
          <w:lang w:val="en-CA"/>
        </w:rPr>
      </w:pPr>
      <w:r w:rsidRPr="002E1693">
        <w:rPr>
          <w:rFonts w:ascii="Arial" w:hAnsi="Arial" w:cs="Arial"/>
          <w:b/>
          <w:lang w:val="en-CA"/>
        </w:rPr>
        <w:lastRenderedPageBreak/>
        <w:t>Language Arts—</w:t>
      </w:r>
      <w:r>
        <w:rPr>
          <w:rFonts w:ascii="Arial" w:hAnsi="Arial" w:cs="Arial"/>
          <w:b/>
          <w:lang w:val="en-CA"/>
        </w:rPr>
        <w:t>Oral Language</w:t>
      </w:r>
      <w:r w:rsidRPr="002E1693">
        <w:rPr>
          <w:rFonts w:ascii="Arial" w:hAnsi="Arial" w:cs="Arial"/>
          <w:b/>
          <w:lang w:val="en-CA"/>
        </w:rPr>
        <w:t xml:space="preserve"> </w:t>
      </w:r>
    </w:p>
    <w:tbl>
      <w:tblPr>
        <w:tblStyle w:val="TableGrid"/>
        <w:tblW w:w="9716" w:type="dxa"/>
        <w:tblInd w:w="677"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686400"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DDBF4" id="Straight Arrow Connector 18" o:spid="_x0000_s1026" type="#_x0000_t32" style="position:absolute;margin-left:-1.05pt;margin-top:11.15pt;width:475.5pt;height:0;z-index:-25163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573D37" w:rsidRDefault="00573D37" w:rsidP="002E1693">
      <w:pPr>
        <w:rPr>
          <w:rFonts w:ascii="Arial" w:hAnsi="Arial" w:cs="Arial"/>
          <w:sz w:val="2"/>
          <w:lang w:val="en-CA"/>
        </w:rPr>
      </w:pPr>
    </w:p>
    <w:tbl>
      <w:tblPr>
        <w:tblStyle w:val="TableGrid"/>
        <w:tblW w:w="0" w:type="auto"/>
        <w:tblLook w:val="04A0" w:firstRow="1" w:lastRow="0" w:firstColumn="1" w:lastColumn="0" w:noHBand="0" w:noVBand="1"/>
      </w:tblPr>
      <w:tblGrid>
        <w:gridCol w:w="4158"/>
        <w:gridCol w:w="6938"/>
      </w:tblGrid>
      <w:tr w:rsidR="002E1693" w:rsidTr="00573D37">
        <w:tc>
          <w:tcPr>
            <w:tcW w:w="4158" w:type="dxa"/>
            <w:vAlign w:val="center"/>
          </w:tcPr>
          <w:p w:rsidR="002E1693" w:rsidRPr="002E1693" w:rsidRDefault="00783D48" w:rsidP="00C46F1E">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938" w:type="dxa"/>
            <w:vAlign w:val="center"/>
          </w:tcPr>
          <w:p w:rsidR="002E1693" w:rsidRPr="002E1693" w:rsidRDefault="002E1693" w:rsidP="00C46F1E">
            <w:pPr>
              <w:jc w:val="center"/>
              <w:rPr>
                <w:rFonts w:ascii="Arial" w:hAnsi="Arial" w:cs="Arial"/>
                <w:b/>
                <w:lang w:val="en-CA"/>
              </w:rPr>
            </w:pPr>
            <w:r w:rsidRPr="002E1693">
              <w:rPr>
                <w:rFonts w:ascii="Arial" w:hAnsi="Arial" w:cs="Arial"/>
                <w:b/>
                <w:lang w:val="en-CA"/>
              </w:rPr>
              <w:t>My Reasoning</w:t>
            </w:r>
          </w:p>
        </w:tc>
      </w:tr>
      <w:tr w:rsidR="002E1693" w:rsidTr="00573D37">
        <w:tc>
          <w:tcPr>
            <w:tcW w:w="4158" w:type="dxa"/>
          </w:tcPr>
          <w:p w:rsidR="00573D37" w:rsidRPr="00573D37" w:rsidRDefault="00573D37" w:rsidP="00573D37">
            <w:pPr>
              <w:rPr>
                <w:rFonts w:ascii="Arial" w:hAnsi="Arial" w:cs="Arial"/>
                <w:b/>
                <w:sz w:val="12"/>
                <w:szCs w:val="20"/>
                <w:lang w:val="en-CA"/>
              </w:rPr>
            </w:pPr>
          </w:p>
          <w:p w:rsidR="00B6664A" w:rsidRDefault="00B6664A" w:rsidP="00573D37">
            <w:pPr>
              <w:rPr>
                <w:rFonts w:ascii="Arial" w:hAnsi="Arial" w:cs="Arial"/>
                <w:b/>
                <w:sz w:val="20"/>
                <w:szCs w:val="20"/>
                <w:lang w:val="en-CA"/>
              </w:rPr>
            </w:pPr>
            <w:r>
              <w:rPr>
                <w:rFonts w:ascii="Arial" w:hAnsi="Arial" w:cs="Arial"/>
                <w:b/>
                <w:sz w:val="20"/>
                <w:szCs w:val="20"/>
                <w:lang w:val="en-CA"/>
              </w:rPr>
              <w:t>Public Speaking</w:t>
            </w:r>
          </w:p>
          <w:p w:rsidR="00B6664A" w:rsidRDefault="00B6664A" w:rsidP="00573D37">
            <w:pPr>
              <w:rPr>
                <w:rFonts w:ascii="Arial" w:hAnsi="Arial" w:cs="Arial"/>
                <w:b/>
                <w:sz w:val="20"/>
                <w:szCs w:val="20"/>
                <w:lang w:val="en-CA"/>
              </w:rPr>
            </w:pPr>
            <w:r>
              <w:rPr>
                <w:rFonts w:ascii="Arial" w:hAnsi="Arial" w:cs="Arial"/>
                <w:b/>
                <w:sz w:val="20"/>
                <w:szCs w:val="20"/>
                <w:lang w:val="en-CA"/>
              </w:rPr>
              <w:t>Mini-Brain Campaign Speeches</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confidence</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“realness”</w:t>
            </w:r>
          </w:p>
          <w:p w:rsidR="00B6664A" w:rsidRDefault="00EF4095" w:rsidP="00B6664A">
            <w:pPr>
              <w:pStyle w:val="ListParagraph"/>
              <w:numPr>
                <w:ilvl w:val="0"/>
                <w:numId w:val="9"/>
              </w:numPr>
              <w:rPr>
                <w:rFonts w:ascii="Arial" w:hAnsi="Arial" w:cs="Arial"/>
                <w:sz w:val="18"/>
                <w:szCs w:val="20"/>
                <w:lang w:val="en-CA"/>
              </w:rPr>
            </w:pPr>
            <w:r>
              <w:rPr>
                <w:rFonts w:ascii="Arial" w:hAnsi="Arial" w:cs="Arial"/>
                <w:sz w:val="18"/>
                <w:szCs w:val="20"/>
                <w:lang w:val="en-CA"/>
              </w:rPr>
              <w:t>c</w:t>
            </w:r>
            <w:r w:rsidR="00B6664A">
              <w:rPr>
                <w:rFonts w:ascii="Arial" w:hAnsi="Arial" w:cs="Arial"/>
                <w:sz w:val="18"/>
                <w:szCs w:val="20"/>
                <w:lang w:val="en-CA"/>
              </w:rPr>
              <w:t>larity</w:t>
            </w:r>
            <w:r w:rsidR="009F144F">
              <w:rPr>
                <w:rFonts w:ascii="Arial" w:hAnsi="Arial" w:cs="Arial"/>
                <w:sz w:val="18"/>
                <w:szCs w:val="20"/>
                <w:lang w:val="en-CA"/>
              </w:rPr>
              <w:t xml:space="preserve"> (articulation, use of key words, pace)</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expression</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volume</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genuine eye contact</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active listening</w:t>
            </w:r>
          </w:p>
          <w:p w:rsidR="00B6664A" w:rsidRPr="00B6664A" w:rsidRDefault="00B6664A" w:rsidP="00B6664A">
            <w:pPr>
              <w:pStyle w:val="ListParagraph"/>
              <w:rPr>
                <w:rFonts w:ascii="Arial" w:hAnsi="Arial" w:cs="Arial"/>
                <w:sz w:val="18"/>
                <w:szCs w:val="20"/>
                <w:lang w:val="en-CA"/>
              </w:rPr>
            </w:pPr>
          </w:p>
          <w:p w:rsidR="00573D37" w:rsidRDefault="00573D37" w:rsidP="00573D37">
            <w:pPr>
              <w:rPr>
                <w:rFonts w:ascii="Arial" w:hAnsi="Arial" w:cs="Arial"/>
                <w:b/>
                <w:sz w:val="20"/>
                <w:szCs w:val="20"/>
                <w:lang w:val="en-CA"/>
              </w:rPr>
            </w:pPr>
            <w:r w:rsidRPr="0009524A">
              <w:rPr>
                <w:rFonts w:ascii="Arial" w:hAnsi="Arial" w:cs="Arial"/>
                <w:b/>
                <w:sz w:val="20"/>
                <w:szCs w:val="20"/>
                <w:lang w:val="en-CA"/>
              </w:rPr>
              <w:t>Class Discussions</w:t>
            </w:r>
          </w:p>
          <w:p w:rsidR="00B6664A" w:rsidRPr="00B6664A" w:rsidRDefault="009F144F" w:rsidP="00573D37">
            <w:pPr>
              <w:rPr>
                <w:rFonts w:ascii="Arial" w:hAnsi="Arial" w:cs="Arial"/>
                <w:b/>
                <w:sz w:val="20"/>
                <w:szCs w:val="20"/>
                <w:lang w:val="en-CA"/>
              </w:rPr>
            </w:pPr>
            <w:r>
              <w:rPr>
                <w:rFonts w:ascii="Arial" w:hAnsi="Arial" w:cs="Arial"/>
                <w:b/>
                <w:sz w:val="20"/>
                <w:szCs w:val="20"/>
                <w:lang w:val="en-CA"/>
              </w:rPr>
              <w:t>Socratic Circles</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active listening</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clarity of communication</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appropriate volume</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speaking respectfully</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making space for others</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building on others’ ideas</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using evidence from texts or videos to j</w:t>
            </w:r>
            <w:r>
              <w:rPr>
                <w:rFonts w:ascii="Arial" w:hAnsi="Arial" w:cs="Arial"/>
                <w:sz w:val="18"/>
                <w:szCs w:val="20"/>
                <w:lang w:val="en-CA"/>
              </w:rPr>
              <w:t>ustify opinions</w:t>
            </w:r>
          </w:p>
          <w:p w:rsidR="00573D37" w:rsidRPr="00573D37" w:rsidRDefault="00573D37" w:rsidP="00573D37">
            <w:pPr>
              <w:rPr>
                <w:rFonts w:ascii="Arial" w:hAnsi="Arial" w:cs="Arial"/>
                <w:szCs w:val="20"/>
                <w:lang w:val="en-CA"/>
              </w:rPr>
            </w:pPr>
          </w:p>
          <w:p w:rsidR="00573D37" w:rsidRDefault="009F144F" w:rsidP="00573D37">
            <w:pPr>
              <w:rPr>
                <w:rFonts w:ascii="Arial" w:hAnsi="Arial" w:cs="Arial"/>
                <w:b/>
                <w:sz w:val="20"/>
                <w:szCs w:val="20"/>
                <w:lang w:val="en-CA"/>
              </w:rPr>
            </w:pPr>
            <w:r w:rsidRPr="009F144F">
              <w:rPr>
                <w:rFonts w:ascii="Arial" w:hAnsi="Arial" w:cs="Arial"/>
                <w:b/>
                <w:i/>
                <w:sz w:val="20"/>
                <w:szCs w:val="20"/>
                <w:lang w:val="en-CA"/>
              </w:rPr>
              <w:t xml:space="preserve">A Wizard of </w:t>
            </w:r>
            <w:proofErr w:type="spellStart"/>
            <w:r w:rsidRPr="009F144F">
              <w:rPr>
                <w:rFonts w:ascii="Arial" w:hAnsi="Arial" w:cs="Arial"/>
                <w:b/>
                <w:i/>
                <w:sz w:val="20"/>
                <w:szCs w:val="20"/>
                <w:lang w:val="en-CA"/>
              </w:rPr>
              <w:t>Earthsea</w:t>
            </w:r>
            <w:proofErr w:type="spellEnd"/>
            <w:r>
              <w:rPr>
                <w:rFonts w:ascii="Arial" w:hAnsi="Arial" w:cs="Arial"/>
                <w:b/>
                <w:sz w:val="20"/>
                <w:szCs w:val="20"/>
                <w:lang w:val="en-CA"/>
              </w:rPr>
              <w:t xml:space="preserve"> and </w:t>
            </w:r>
            <w:r w:rsidR="00B6664A">
              <w:rPr>
                <w:rFonts w:ascii="Arial" w:hAnsi="Arial" w:cs="Arial"/>
                <w:b/>
                <w:i/>
                <w:sz w:val="20"/>
                <w:szCs w:val="20"/>
                <w:lang w:val="en-CA"/>
              </w:rPr>
              <w:t>Flesh and Blood</w:t>
            </w:r>
            <w:r w:rsidR="00573D37">
              <w:rPr>
                <w:rFonts w:ascii="Arial" w:hAnsi="Arial" w:cs="Arial"/>
                <w:b/>
                <w:sz w:val="20"/>
                <w:szCs w:val="20"/>
                <w:lang w:val="en-CA"/>
              </w:rPr>
              <w:t xml:space="preserve"> read-</w:t>
            </w:r>
            <w:proofErr w:type="spellStart"/>
            <w:r w:rsidR="00573D37">
              <w:rPr>
                <w:rFonts w:ascii="Arial" w:hAnsi="Arial" w:cs="Arial"/>
                <w:b/>
                <w:sz w:val="20"/>
                <w:szCs w:val="20"/>
                <w:lang w:val="en-CA"/>
              </w:rPr>
              <w:t>aloud</w:t>
            </w:r>
            <w:r>
              <w:rPr>
                <w:rFonts w:ascii="Arial" w:hAnsi="Arial" w:cs="Arial"/>
                <w:b/>
                <w:sz w:val="20"/>
                <w:szCs w:val="20"/>
                <w:lang w:val="en-CA"/>
              </w:rPr>
              <w:t>s</w:t>
            </w:r>
            <w:proofErr w:type="spellEnd"/>
          </w:p>
          <w:p w:rsidR="00573D37" w:rsidRDefault="00573D37" w:rsidP="00573D37">
            <w:pPr>
              <w:rPr>
                <w:rFonts w:ascii="Arial" w:hAnsi="Arial" w:cs="Arial"/>
                <w:sz w:val="18"/>
                <w:szCs w:val="20"/>
                <w:lang w:val="en-CA"/>
              </w:rPr>
            </w:pPr>
            <w:r w:rsidRPr="003D7D24">
              <w:rPr>
                <w:rFonts w:ascii="Arial" w:hAnsi="Arial" w:cs="Arial"/>
                <w:sz w:val="18"/>
                <w:szCs w:val="20"/>
                <w:lang w:val="en-CA"/>
              </w:rPr>
              <w:t>- active listening when others ar</w:t>
            </w:r>
            <w:r>
              <w:rPr>
                <w:rFonts w:ascii="Arial" w:hAnsi="Arial" w:cs="Arial"/>
                <w:sz w:val="18"/>
                <w:szCs w:val="20"/>
                <w:lang w:val="en-CA"/>
              </w:rPr>
              <w:t>e read</w:t>
            </w:r>
            <w:r w:rsidR="00B6664A">
              <w:rPr>
                <w:rFonts w:ascii="Arial" w:hAnsi="Arial" w:cs="Arial"/>
                <w:sz w:val="18"/>
                <w:szCs w:val="20"/>
                <w:lang w:val="en-CA"/>
              </w:rPr>
              <w:t>ing</w:t>
            </w:r>
          </w:p>
          <w:p w:rsidR="00573D37" w:rsidRDefault="00573D37" w:rsidP="00573D37">
            <w:pPr>
              <w:rPr>
                <w:rFonts w:ascii="Arial" w:hAnsi="Arial" w:cs="Arial"/>
                <w:sz w:val="18"/>
                <w:szCs w:val="20"/>
                <w:lang w:val="en-CA"/>
              </w:rPr>
            </w:pPr>
            <w:r w:rsidRPr="003D7D24">
              <w:rPr>
                <w:rFonts w:ascii="Arial" w:hAnsi="Arial" w:cs="Arial"/>
                <w:sz w:val="18"/>
                <w:szCs w:val="20"/>
                <w:lang w:val="en-CA"/>
              </w:rPr>
              <w:t>- appropriate volume</w:t>
            </w:r>
          </w:p>
          <w:p w:rsidR="009F144F" w:rsidRDefault="009F144F" w:rsidP="00573D37">
            <w:pPr>
              <w:rPr>
                <w:rFonts w:ascii="Arial" w:hAnsi="Arial" w:cs="Arial"/>
                <w:sz w:val="18"/>
                <w:szCs w:val="20"/>
                <w:lang w:val="en-CA"/>
              </w:rPr>
            </w:pPr>
            <w:r>
              <w:rPr>
                <w:rFonts w:ascii="Arial" w:hAnsi="Arial" w:cs="Arial"/>
                <w:sz w:val="18"/>
                <w:szCs w:val="20"/>
                <w:lang w:val="en-CA"/>
              </w:rPr>
              <w:t>- articulation</w:t>
            </w:r>
          </w:p>
          <w:p w:rsidR="009F144F" w:rsidRPr="003D7D24" w:rsidRDefault="009F144F" w:rsidP="00573D37">
            <w:pPr>
              <w:rPr>
                <w:rFonts w:ascii="Arial" w:hAnsi="Arial" w:cs="Arial"/>
                <w:sz w:val="18"/>
                <w:szCs w:val="20"/>
                <w:lang w:val="en-CA"/>
              </w:rPr>
            </w:pPr>
            <w:r>
              <w:rPr>
                <w:rFonts w:ascii="Arial" w:hAnsi="Arial" w:cs="Arial"/>
                <w:sz w:val="18"/>
                <w:szCs w:val="20"/>
                <w:lang w:val="en-CA"/>
              </w:rPr>
              <w:t>- emphasis on verbs to impa</w:t>
            </w:r>
            <w:r w:rsidR="00EF4095">
              <w:rPr>
                <w:rFonts w:ascii="Arial" w:hAnsi="Arial" w:cs="Arial"/>
                <w:sz w:val="18"/>
                <w:szCs w:val="20"/>
                <w:lang w:val="en-CA"/>
              </w:rPr>
              <w:t>r</w:t>
            </w:r>
            <w:r>
              <w:rPr>
                <w:rFonts w:ascii="Arial" w:hAnsi="Arial" w:cs="Arial"/>
                <w:sz w:val="18"/>
                <w:szCs w:val="20"/>
                <w:lang w:val="en-CA"/>
              </w:rPr>
              <w:t>t sense and flow</w:t>
            </w:r>
          </w:p>
          <w:p w:rsidR="00573D37" w:rsidRDefault="00573D37" w:rsidP="00B6664A">
            <w:pPr>
              <w:rPr>
                <w:rFonts w:ascii="Arial" w:hAnsi="Arial" w:cs="Arial"/>
                <w:sz w:val="18"/>
                <w:szCs w:val="20"/>
                <w:lang w:val="en-CA"/>
              </w:rPr>
            </w:pPr>
            <w:r w:rsidRPr="003D7D24">
              <w:rPr>
                <w:rFonts w:ascii="Arial" w:hAnsi="Arial" w:cs="Arial"/>
                <w:sz w:val="18"/>
                <w:szCs w:val="20"/>
                <w:lang w:val="en-CA"/>
              </w:rPr>
              <w:t xml:space="preserve">- </w:t>
            </w:r>
            <w:r w:rsidR="00B6664A">
              <w:rPr>
                <w:rFonts w:ascii="Arial" w:hAnsi="Arial" w:cs="Arial"/>
                <w:sz w:val="18"/>
                <w:szCs w:val="20"/>
                <w:lang w:val="en-CA"/>
              </w:rPr>
              <w:t>attempting to bring out a sense of character</w:t>
            </w:r>
          </w:p>
          <w:p w:rsidR="00B6664A" w:rsidRPr="003D7D24" w:rsidRDefault="00B6664A" w:rsidP="00B6664A">
            <w:pPr>
              <w:rPr>
                <w:rFonts w:ascii="Arial" w:hAnsi="Arial" w:cs="Arial"/>
                <w:sz w:val="18"/>
                <w:szCs w:val="20"/>
                <w:lang w:val="en-CA"/>
              </w:rPr>
            </w:pPr>
            <w:r>
              <w:rPr>
                <w:rFonts w:ascii="Arial" w:hAnsi="Arial" w:cs="Arial"/>
                <w:sz w:val="18"/>
                <w:szCs w:val="20"/>
                <w:lang w:val="en-CA"/>
              </w:rPr>
              <w:t>- clarity</w:t>
            </w:r>
          </w:p>
          <w:p w:rsidR="00573D37" w:rsidRPr="00573D37" w:rsidRDefault="00573D37" w:rsidP="00573D37">
            <w:pPr>
              <w:rPr>
                <w:rFonts w:ascii="Arial" w:hAnsi="Arial" w:cs="Arial"/>
                <w:szCs w:val="20"/>
                <w:lang w:val="en-CA"/>
              </w:rPr>
            </w:pPr>
          </w:p>
          <w:p w:rsidR="00573D37" w:rsidRPr="003D7D24" w:rsidRDefault="00573D37" w:rsidP="00573D37">
            <w:pPr>
              <w:rPr>
                <w:rFonts w:ascii="Arial" w:hAnsi="Arial" w:cs="Arial"/>
                <w:b/>
                <w:sz w:val="20"/>
                <w:szCs w:val="20"/>
                <w:lang w:val="en-CA"/>
              </w:rPr>
            </w:pPr>
            <w:r w:rsidRPr="003D7D24">
              <w:rPr>
                <w:rFonts w:ascii="Arial" w:hAnsi="Arial" w:cs="Arial"/>
                <w:b/>
                <w:sz w:val="20"/>
                <w:szCs w:val="20"/>
                <w:lang w:val="en-CA"/>
              </w:rPr>
              <w:t>Instructional Phase of Lessons</w:t>
            </w:r>
          </w:p>
          <w:p w:rsidR="00573D37" w:rsidRPr="003D7D24" w:rsidRDefault="00573D37" w:rsidP="00573D37">
            <w:pPr>
              <w:rPr>
                <w:rFonts w:ascii="Arial" w:hAnsi="Arial" w:cs="Arial"/>
                <w:sz w:val="18"/>
                <w:szCs w:val="20"/>
                <w:lang w:val="en-CA"/>
              </w:rPr>
            </w:pPr>
            <w:r w:rsidRPr="003D7D24">
              <w:rPr>
                <w:rFonts w:ascii="Arial" w:hAnsi="Arial" w:cs="Arial"/>
                <w:sz w:val="18"/>
                <w:szCs w:val="20"/>
                <w:lang w:val="en-CA"/>
              </w:rPr>
              <w:t>- active listening</w:t>
            </w:r>
          </w:p>
          <w:p w:rsidR="00573D37" w:rsidRPr="003D7D24" w:rsidRDefault="00573D37" w:rsidP="00573D37">
            <w:pPr>
              <w:rPr>
                <w:rFonts w:ascii="Arial" w:hAnsi="Arial" w:cs="Arial"/>
                <w:sz w:val="18"/>
                <w:szCs w:val="20"/>
                <w:lang w:val="en-CA"/>
              </w:rPr>
            </w:pPr>
            <w:r w:rsidRPr="003D7D24">
              <w:rPr>
                <w:rFonts w:ascii="Arial" w:hAnsi="Arial" w:cs="Arial"/>
                <w:sz w:val="18"/>
                <w:szCs w:val="20"/>
                <w:lang w:val="en-CA"/>
              </w:rPr>
              <w:t>- listening for information</w:t>
            </w:r>
          </w:p>
          <w:p w:rsidR="00573D37" w:rsidRPr="003D7D24" w:rsidRDefault="00573D37" w:rsidP="00573D37">
            <w:pPr>
              <w:rPr>
                <w:rFonts w:ascii="Arial" w:hAnsi="Arial" w:cs="Arial"/>
                <w:sz w:val="18"/>
                <w:szCs w:val="20"/>
                <w:lang w:val="en-CA"/>
              </w:rPr>
            </w:pPr>
            <w:r w:rsidRPr="003D7D24">
              <w:rPr>
                <w:rFonts w:ascii="Arial" w:hAnsi="Arial" w:cs="Arial"/>
                <w:sz w:val="18"/>
                <w:szCs w:val="20"/>
                <w:lang w:val="en-CA"/>
              </w:rPr>
              <w:t>- asking questions to clarify my understanding</w:t>
            </w:r>
          </w:p>
          <w:p w:rsidR="00573D37" w:rsidRPr="00EF4095" w:rsidRDefault="00573D37" w:rsidP="00573D37">
            <w:pPr>
              <w:rPr>
                <w:rFonts w:ascii="Arial" w:hAnsi="Arial" w:cs="Arial"/>
                <w:sz w:val="18"/>
                <w:szCs w:val="18"/>
                <w:lang w:val="en-CA"/>
              </w:rPr>
            </w:pPr>
          </w:p>
          <w:p w:rsidR="00C66053" w:rsidRPr="00C66053" w:rsidRDefault="00C66053" w:rsidP="00C66053">
            <w:pPr>
              <w:rPr>
                <w:rFonts w:ascii="Arial" w:hAnsi="Arial" w:cs="Arial"/>
                <w:sz w:val="8"/>
                <w:lang w:val="en-CA"/>
              </w:rPr>
            </w:pPr>
          </w:p>
          <w:p w:rsidR="00C66053" w:rsidRDefault="00C66053" w:rsidP="00C66053">
            <w:pPr>
              <w:rPr>
                <w:rFonts w:ascii="Arial" w:hAnsi="Arial" w:cs="Arial"/>
                <w:b/>
                <w:sz w:val="20"/>
                <w:lang w:val="en-CA"/>
              </w:rPr>
            </w:pPr>
            <w:r w:rsidRPr="00C66053">
              <w:rPr>
                <w:rFonts w:ascii="Arial" w:hAnsi="Arial" w:cs="Arial"/>
                <w:b/>
                <w:sz w:val="20"/>
                <w:lang w:val="en-CA"/>
              </w:rPr>
              <w:t xml:space="preserve">Vocal </w:t>
            </w:r>
            <w:r w:rsidR="00EF4095">
              <w:rPr>
                <w:rFonts w:ascii="Arial" w:hAnsi="Arial" w:cs="Arial"/>
                <w:b/>
                <w:sz w:val="20"/>
                <w:lang w:val="en-CA"/>
              </w:rPr>
              <w:t>t</w:t>
            </w:r>
            <w:r w:rsidRPr="00C66053">
              <w:rPr>
                <w:rFonts w:ascii="Arial" w:hAnsi="Arial" w:cs="Arial"/>
                <w:b/>
                <w:sz w:val="20"/>
                <w:lang w:val="en-CA"/>
              </w:rPr>
              <w:t>echnique exercises</w:t>
            </w:r>
          </w:p>
          <w:p w:rsidR="00C66053" w:rsidRPr="00C66053" w:rsidRDefault="00C66053" w:rsidP="00C66053">
            <w:pPr>
              <w:rPr>
                <w:rFonts w:ascii="Arial" w:hAnsi="Arial" w:cs="Arial"/>
                <w:b/>
                <w:sz w:val="12"/>
                <w:lang w:val="en-CA"/>
              </w:rPr>
            </w:pPr>
          </w:p>
          <w:p w:rsidR="00C66053" w:rsidRDefault="00C66053" w:rsidP="00C66053">
            <w:pPr>
              <w:rPr>
                <w:rFonts w:ascii="Arial" w:hAnsi="Arial" w:cs="Arial"/>
                <w:b/>
                <w:sz w:val="20"/>
                <w:lang w:val="en-CA"/>
              </w:rPr>
            </w:pPr>
            <w:r w:rsidRPr="00C66053">
              <w:rPr>
                <w:rFonts w:ascii="Arial" w:hAnsi="Arial" w:cs="Arial"/>
                <w:b/>
                <w:sz w:val="20"/>
                <w:lang w:val="en-CA"/>
              </w:rPr>
              <w:t>Breathing exercises</w:t>
            </w:r>
          </w:p>
          <w:p w:rsidR="00783D48" w:rsidRPr="00C66053" w:rsidRDefault="00783D48" w:rsidP="00C66053">
            <w:pPr>
              <w:rPr>
                <w:rFonts w:ascii="Arial" w:hAnsi="Arial" w:cs="Arial"/>
                <w:lang w:val="en-CA"/>
              </w:rPr>
            </w:pPr>
          </w:p>
        </w:tc>
        <w:tc>
          <w:tcPr>
            <w:tcW w:w="6938" w:type="dxa"/>
          </w:tcPr>
          <w:p w:rsidR="002E1693" w:rsidRDefault="002E1693"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p w:rsidR="00B6664A" w:rsidRDefault="00B6664A" w:rsidP="00C46F1E">
            <w:pPr>
              <w:rPr>
                <w:rFonts w:ascii="Arial" w:hAnsi="Arial" w:cs="Arial"/>
                <w:lang w:val="en-CA"/>
              </w:rPr>
            </w:pPr>
          </w:p>
        </w:tc>
      </w:tr>
      <w:tr w:rsidR="00573D37" w:rsidTr="00C46F1E">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Oral Language</w:t>
            </w:r>
            <w:r w:rsidRPr="00573D37">
              <w:rPr>
                <w:rFonts w:ascii="Arial" w:hAnsi="Arial" w:cs="Arial"/>
                <w:b/>
                <w:sz w:val="20"/>
                <w:lang w:val="en-CA"/>
              </w:rPr>
              <w:t xml:space="preserve"> this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r w:rsidR="00573D37" w:rsidTr="00C46F1E">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Oral Language</w:t>
            </w:r>
            <w:r w:rsidRPr="00573D37">
              <w:rPr>
                <w:rFonts w:ascii="Arial" w:hAnsi="Arial" w:cs="Arial"/>
                <w:b/>
                <w:sz w:val="20"/>
                <w:lang w:val="en-CA"/>
              </w:rPr>
              <w:t xml:space="preserve"> next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bl>
    <w:p w:rsidR="002E1693" w:rsidRPr="002E1693" w:rsidRDefault="002E1693" w:rsidP="002E1693">
      <w:pPr>
        <w:rPr>
          <w:rFonts w:ascii="Arial" w:hAnsi="Arial" w:cs="Arial"/>
          <w:b/>
          <w:lang w:val="en-CA"/>
        </w:rPr>
      </w:pPr>
      <w:r>
        <w:rPr>
          <w:rFonts w:ascii="Arial" w:hAnsi="Arial" w:cs="Arial"/>
          <w:b/>
          <w:lang w:val="en-CA"/>
        </w:rPr>
        <w:lastRenderedPageBreak/>
        <w:t>Mathematics</w:t>
      </w:r>
    </w:p>
    <w:tbl>
      <w:tblPr>
        <w:tblStyle w:val="TableGrid"/>
        <w:tblW w:w="9716" w:type="dxa"/>
        <w:tblInd w:w="587"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688448"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A91889" id="Straight Arrow Connector 23" o:spid="_x0000_s1026" type="#_x0000_t32" style="position:absolute;margin-left:-1.05pt;margin-top:11.15pt;width:475.5pt;height:0;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Af&#10;30J2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573D37" w:rsidRDefault="00573D37" w:rsidP="002E1693">
      <w:pPr>
        <w:rPr>
          <w:rFonts w:ascii="Arial" w:hAnsi="Arial" w:cs="Arial"/>
          <w:sz w:val="2"/>
          <w:lang w:val="en-CA"/>
        </w:rPr>
      </w:pPr>
    </w:p>
    <w:tbl>
      <w:tblPr>
        <w:tblStyle w:val="TableGrid"/>
        <w:tblW w:w="0" w:type="auto"/>
        <w:tblLook w:val="04A0" w:firstRow="1" w:lastRow="0" w:firstColumn="1" w:lastColumn="0" w:noHBand="0" w:noVBand="1"/>
      </w:tblPr>
      <w:tblGrid>
        <w:gridCol w:w="4158"/>
        <w:gridCol w:w="6938"/>
      </w:tblGrid>
      <w:tr w:rsidR="002E1693" w:rsidTr="00573D37">
        <w:tc>
          <w:tcPr>
            <w:tcW w:w="4158" w:type="dxa"/>
            <w:vAlign w:val="center"/>
          </w:tcPr>
          <w:p w:rsidR="002E1693" w:rsidRPr="002E1693" w:rsidRDefault="00783D48" w:rsidP="00C46F1E">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938" w:type="dxa"/>
            <w:vAlign w:val="center"/>
          </w:tcPr>
          <w:p w:rsidR="002E1693" w:rsidRPr="002E1693" w:rsidRDefault="002E1693" w:rsidP="00C46F1E">
            <w:pPr>
              <w:jc w:val="center"/>
              <w:rPr>
                <w:rFonts w:ascii="Arial" w:hAnsi="Arial" w:cs="Arial"/>
                <w:b/>
                <w:lang w:val="en-CA"/>
              </w:rPr>
            </w:pPr>
            <w:r w:rsidRPr="002E1693">
              <w:rPr>
                <w:rFonts w:ascii="Arial" w:hAnsi="Arial" w:cs="Arial"/>
                <w:b/>
                <w:lang w:val="en-CA"/>
              </w:rPr>
              <w:t>My Reasoning</w:t>
            </w:r>
          </w:p>
        </w:tc>
      </w:tr>
      <w:tr w:rsidR="002E1693" w:rsidTr="00573D37">
        <w:tc>
          <w:tcPr>
            <w:tcW w:w="4158" w:type="dxa"/>
          </w:tcPr>
          <w:p w:rsidR="00573D37" w:rsidRPr="00573D37" w:rsidRDefault="00573D37" w:rsidP="00573D37">
            <w:pPr>
              <w:jc w:val="center"/>
              <w:rPr>
                <w:rFonts w:ascii="Arial" w:hAnsi="Arial" w:cs="Arial"/>
                <w:b/>
                <w:i/>
                <w:sz w:val="12"/>
                <w:szCs w:val="20"/>
                <w:lang w:val="en-CA"/>
              </w:rPr>
            </w:pPr>
          </w:p>
          <w:p w:rsidR="00573D37" w:rsidRPr="00B6664A" w:rsidRDefault="00F60860" w:rsidP="00573D37">
            <w:pPr>
              <w:jc w:val="center"/>
              <w:rPr>
                <w:rFonts w:ascii="Arial" w:hAnsi="Arial" w:cs="Arial"/>
                <w:b/>
                <w:i/>
                <w:sz w:val="20"/>
                <w:szCs w:val="20"/>
                <w:lang w:val="en-CA"/>
              </w:rPr>
            </w:pPr>
            <w:r>
              <w:rPr>
                <w:rFonts w:ascii="Arial" w:hAnsi="Arial" w:cs="Arial"/>
                <w:b/>
                <w:i/>
                <w:sz w:val="20"/>
                <w:szCs w:val="20"/>
                <w:lang w:val="en-CA"/>
              </w:rPr>
              <w:t>Content – Number Theory</w:t>
            </w:r>
          </w:p>
          <w:p w:rsidR="00573D37" w:rsidRPr="00EF4095" w:rsidRDefault="00573D37" w:rsidP="00573D37">
            <w:pPr>
              <w:rPr>
                <w:rFonts w:ascii="Arial" w:hAnsi="Arial" w:cs="Arial"/>
                <w:b/>
                <w:i/>
                <w:sz w:val="8"/>
                <w:szCs w:val="8"/>
                <w:lang w:val="en-CA"/>
              </w:rPr>
            </w:pPr>
          </w:p>
          <w:p w:rsidR="00F60860" w:rsidRDefault="00573D37" w:rsidP="00AA24BE">
            <w:pPr>
              <w:rPr>
                <w:rFonts w:ascii="Arial" w:hAnsi="Arial" w:cs="Arial"/>
                <w:sz w:val="20"/>
                <w:szCs w:val="20"/>
                <w:lang w:val="en-CA"/>
              </w:rPr>
            </w:pPr>
            <w:r w:rsidRPr="00B6664A">
              <w:rPr>
                <w:rFonts w:ascii="Arial" w:hAnsi="Arial" w:cs="Arial"/>
                <w:sz w:val="20"/>
                <w:szCs w:val="20"/>
                <w:lang w:val="en-CA"/>
              </w:rPr>
              <w:t xml:space="preserve">- </w:t>
            </w:r>
            <w:r w:rsidR="00F60860">
              <w:rPr>
                <w:rFonts w:ascii="Arial" w:hAnsi="Arial" w:cs="Arial"/>
                <w:sz w:val="20"/>
                <w:szCs w:val="20"/>
                <w:lang w:val="en-CA"/>
              </w:rPr>
              <w:t>thousandths</w:t>
            </w:r>
            <w:r w:rsidR="00AA24BE">
              <w:rPr>
                <w:rFonts w:ascii="Arial" w:hAnsi="Arial" w:cs="Arial"/>
                <w:sz w:val="20"/>
                <w:szCs w:val="20"/>
                <w:lang w:val="en-CA"/>
              </w:rPr>
              <w:t xml:space="preserve"> to </w:t>
            </w:r>
            <w:r w:rsidR="00F60860">
              <w:rPr>
                <w:rFonts w:ascii="Arial" w:hAnsi="Arial" w:cs="Arial"/>
                <w:sz w:val="20"/>
                <w:szCs w:val="20"/>
                <w:lang w:val="en-CA"/>
              </w:rPr>
              <w:t>billions</w:t>
            </w:r>
          </w:p>
          <w:p w:rsidR="00F60860" w:rsidRDefault="00F60860" w:rsidP="00AA24BE">
            <w:pPr>
              <w:rPr>
                <w:rFonts w:ascii="Arial" w:hAnsi="Arial" w:cs="Arial"/>
                <w:sz w:val="20"/>
                <w:szCs w:val="20"/>
                <w:lang w:val="en-CA"/>
              </w:rPr>
            </w:pPr>
            <w:r>
              <w:rPr>
                <w:rFonts w:ascii="Arial" w:hAnsi="Arial" w:cs="Arial"/>
                <w:sz w:val="20"/>
                <w:szCs w:val="20"/>
                <w:lang w:val="en-CA"/>
              </w:rPr>
              <w:t>- operations with decimals (addition, subtractions, multiplication, division, order of operations)</w:t>
            </w:r>
          </w:p>
          <w:p w:rsidR="00F60860" w:rsidRDefault="00F60860" w:rsidP="00AA24BE">
            <w:pPr>
              <w:rPr>
                <w:rFonts w:ascii="Arial" w:hAnsi="Arial" w:cs="Arial"/>
                <w:sz w:val="20"/>
                <w:szCs w:val="20"/>
                <w:lang w:val="en-CA"/>
              </w:rPr>
            </w:pPr>
            <w:r>
              <w:rPr>
                <w:rFonts w:ascii="Arial" w:hAnsi="Arial" w:cs="Arial"/>
                <w:sz w:val="20"/>
                <w:szCs w:val="20"/>
                <w:lang w:val="en-CA"/>
              </w:rPr>
              <w:t>- factors and multiples</w:t>
            </w:r>
          </w:p>
          <w:p w:rsidR="00F60860" w:rsidRDefault="00F60860" w:rsidP="00AA24BE">
            <w:pPr>
              <w:rPr>
                <w:rFonts w:ascii="Arial" w:hAnsi="Arial" w:cs="Arial"/>
                <w:sz w:val="20"/>
                <w:szCs w:val="20"/>
                <w:lang w:val="en-CA"/>
              </w:rPr>
            </w:pPr>
            <w:r>
              <w:rPr>
                <w:rFonts w:ascii="Arial" w:hAnsi="Arial" w:cs="Arial"/>
                <w:sz w:val="20"/>
                <w:szCs w:val="20"/>
                <w:lang w:val="en-CA"/>
              </w:rPr>
              <w:t>- improper fractions and mixed numbers</w:t>
            </w:r>
          </w:p>
          <w:p w:rsidR="00F60860" w:rsidRDefault="00F60860" w:rsidP="00AA24BE">
            <w:pPr>
              <w:rPr>
                <w:rFonts w:ascii="Arial" w:hAnsi="Arial" w:cs="Arial"/>
                <w:sz w:val="20"/>
                <w:szCs w:val="20"/>
                <w:lang w:val="en-CA"/>
              </w:rPr>
            </w:pPr>
            <w:r>
              <w:rPr>
                <w:rFonts w:ascii="Arial" w:hAnsi="Arial" w:cs="Arial"/>
                <w:sz w:val="20"/>
                <w:szCs w:val="20"/>
                <w:lang w:val="en-CA"/>
              </w:rPr>
              <w:t xml:space="preserve">- whole number </w:t>
            </w:r>
            <w:proofErr w:type="spellStart"/>
            <w:r>
              <w:rPr>
                <w:rFonts w:ascii="Arial" w:hAnsi="Arial" w:cs="Arial"/>
                <w:sz w:val="20"/>
                <w:szCs w:val="20"/>
                <w:lang w:val="en-CA"/>
              </w:rPr>
              <w:t>percents</w:t>
            </w:r>
            <w:proofErr w:type="spellEnd"/>
            <w:r>
              <w:rPr>
                <w:rFonts w:ascii="Arial" w:hAnsi="Arial" w:cs="Arial"/>
                <w:sz w:val="20"/>
                <w:szCs w:val="20"/>
                <w:lang w:val="en-CA"/>
              </w:rPr>
              <w:t xml:space="preserve"> and percent discounts</w:t>
            </w:r>
          </w:p>
          <w:p w:rsidR="00B6664A" w:rsidRDefault="00F60860" w:rsidP="00F60860">
            <w:pPr>
              <w:rPr>
                <w:rFonts w:ascii="Arial" w:hAnsi="Arial" w:cs="Arial"/>
                <w:sz w:val="20"/>
                <w:szCs w:val="20"/>
                <w:lang w:val="en-CA"/>
              </w:rPr>
            </w:pPr>
            <w:r>
              <w:rPr>
                <w:rFonts w:ascii="Arial" w:hAnsi="Arial" w:cs="Arial"/>
                <w:sz w:val="20"/>
                <w:szCs w:val="20"/>
                <w:lang w:val="en-CA"/>
              </w:rPr>
              <w:t xml:space="preserve">- relationships between decimals, </w:t>
            </w:r>
            <w:proofErr w:type="spellStart"/>
            <w:r>
              <w:rPr>
                <w:rFonts w:ascii="Arial" w:hAnsi="Arial" w:cs="Arial"/>
                <w:sz w:val="20"/>
                <w:szCs w:val="20"/>
                <w:lang w:val="en-CA"/>
              </w:rPr>
              <w:t>ractions</w:t>
            </w:r>
            <w:proofErr w:type="spellEnd"/>
            <w:r>
              <w:rPr>
                <w:rFonts w:ascii="Arial" w:hAnsi="Arial" w:cs="Arial"/>
                <w:sz w:val="20"/>
                <w:szCs w:val="20"/>
                <w:lang w:val="en-CA"/>
              </w:rPr>
              <w:t xml:space="preserve">, and </w:t>
            </w:r>
            <w:proofErr w:type="spellStart"/>
            <w:r>
              <w:rPr>
                <w:rFonts w:ascii="Arial" w:hAnsi="Arial" w:cs="Arial"/>
                <w:sz w:val="20"/>
                <w:szCs w:val="20"/>
                <w:lang w:val="en-CA"/>
              </w:rPr>
              <w:t>percents</w:t>
            </w:r>
            <w:proofErr w:type="spellEnd"/>
          </w:p>
          <w:p w:rsidR="00EF4095" w:rsidRPr="00EF4095" w:rsidRDefault="00EF4095" w:rsidP="00F60860">
            <w:pPr>
              <w:rPr>
                <w:rFonts w:ascii="Arial" w:hAnsi="Arial" w:cs="Arial"/>
                <w:sz w:val="20"/>
                <w:szCs w:val="20"/>
                <w:lang w:val="en-CA"/>
              </w:rPr>
            </w:pPr>
            <w:r w:rsidRPr="00EF4095">
              <w:rPr>
                <w:rFonts w:ascii="Arial" w:hAnsi="Arial" w:cs="Arial"/>
                <w:sz w:val="20"/>
                <w:szCs w:val="20"/>
                <w:lang w:val="en-CA"/>
              </w:rPr>
              <w:t>- positive and negative integers</w:t>
            </w:r>
          </w:p>
          <w:p w:rsidR="00573D37" w:rsidRPr="00B6664A" w:rsidRDefault="00573D37" w:rsidP="00573D37">
            <w:pPr>
              <w:rPr>
                <w:rFonts w:ascii="Arial" w:hAnsi="Arial" w:cs="Arial"/>
                <w:sz w:val="20"/>
                <w:szCs w:val="20"/>
                <w:lang w:val="en-CA"/>
              </w:rPr>
            </w:pPr>
          </w:p>
          <w:p w:rsidR="00573D37" w:rsidRDefault="00F60860" w:rsidP="00573D37">
            <w:pPr>
              <w:jc w:val="center"/>
              <w:rPr>
                <w:rFonts w:ascii="Arial" w:hAnsi="Arial" w:cs="Arial"/>
                <w:b/>
                <w:i/>
                <w:sz w:val="20"/>
                <w:szCs w:val="20"/>
                <w:lang w:val="en-CA"/>
              </w:rPr>
            </w:pPr>
            <w:r>
              <w:rPr>
                <w:rFonts w:ascii="Arial" w:hAnsi="Arial" w:cs="Arial"/>
                <w:b/>
                <w:i/>
                <w:sz w:val="20"/>
                <w:szCs w:val="20"/>
                <w:lang w:val="en-CA"/>
              </w:rPr>
              <w:t xml:space="preserve">Competencies </w:t>
            </w:r>
          </w:p>
          <w:p w:rsidR="00F60860" w:rsidRPr="00EF4095" w:rsidRDefault="00F60860" w:rsidP="00573D37">
            <w:pPr>
              <w:jc w:val="center"/>
              <w:rPr>
                <w:rFonts w:ascii="Arial" w:hAnsi="Arial" w:cs="Arial"/>
                <w:b/>
                <w:i/>
                <w:sz w:val="8"/>
                <w:szCs w:val="8"/>
                <w:lang w:val="en-CA"/>
              </w:rPr>
            </w:pPr>
          </w:p>
          <w:p w:rsidR="00573D37" w:rsidRPr="00B6664A" w:rsidRDefault="00573D37" w:rsidP="00573D37">
            <w:pPr>
              <w:rPr>
                <w:rFonts w:ascii="Arial" w:hAnsi="Arial" w:cs="Arial"/>
                <w:sz w:val="20"/>
                <w:szCs w:val="20"/>
                <w:lang w:val="en-CA"/>
              </w:rPr>
            </w:pPr>
            <w:r w:rsidRPr="00B6664A">
              <w:rPr>
                <w:rFonts w:ascii="Arial" w:hAnsi="Arial" w:cs="Arial"/>
                <w:sz w:val="20"/>
                <w:szCs w:val="20"/>
                <w:lang w:val="en-CA"/>
              </w:rPr>
              <w:t>- Use a variety of strategies to engage in problem solving</w:t>
            </w:r>
            <w:r w:rsidR="00B6664A" w:rsidRPr="00B6664A">
              <w:rPr>
                <w:rFonts w:ascii="Arial" w:hAnsi="Arial" w:cs="Arial"/>
                <w:sz w:val="20"/>
                <w:szCs w:val="20"/>
                <w:lang w:val="en-CA"/>
              </w:rPr>
              <w:t>:</w:t>
            </w:r>
          </w:p>
          <w:p w:rsidR="00B6664A" w:rsidRPr="00B6664A" w:rsidRDefault="00B6664A" w:rsidP="00B6664A">
            <w:pPr>
              <w:pStyle w:val="ListParagraph"/>
              <w:numPr>
                <w:ilvl w:val="0"/>
                <w:numId w:val="11"/>
              </w:numPr>
              <w:rPr>
                <w:rFonts w:ascii="Arial" w:hAnsi="Arial" w:cs="Arial"/>
                <w:sz w:val="20"/>
                <w:szCs w:val="20"/>
                <w:lang w:val="en-CA"/>
              </w:rPr>
            </w:pPr>
            <w:r w:rsidRPr="00B6664A">
              <w:rPr>
                <w:rFonts w:ascii="Arial" w:hAnsi="Arial" w:cs="Arial"/>
                <w:sz w:val="20"/>
                <w:szCs w:val="20"/>
                <w:lang w:val="en-CA"/>
              </w:rPr>
              <w:t>Charts and Diagrams</w:t>
            </w:r>
          </w:p>
          <w:p w:rsidR="00B6664A" w:rsidRPr="00B6664A" w:rsidRDefault="00B6664A" w:rsidP="00B6664A">
            <w:pPr>
              <w:pStyle w:val="ListParagraph"/>
              <w:numPr>
                <w:ilvl w:val="0"/>
                <w:numId w:val="11"/>
              </w:numPr>
              <w:rPr>
                <w:rFonts w:ascii="Arial" w:hAnsi="Arial" w:cs="Arial"/>
                <w:sz w:val="20"/>
                <w:szCs w:val="20"/>
                <w:lang w:val="en-CA"/>
              </w:rPr>
            </w:pPr>
            <w:r w:rsidRPr="00B6664A">
              <w:rPr>
                <w:rFonts w:ascii="Arial" w:hAnsi="Arial" w:cs="Arial"/>
                <w:sz w:val="20"/>
                <w:szCs w:val="20"/>
                <w:lang w:val="en-CA"/>
              </w:rPr>
              <w:t>Think 1</w:t>
            </w:r>
          </w:p>
          <w:p w:rsidR="00B6664A" w:rsidRPr="00B6664A" w:rsidRDefault="00B6664A" w:rsidP="00B6664A">
            <w:pPr>
              <w:pStyle w:val="ListParagraph"/>
              <w:numPr>
                <w:ilvl w:val="0"/>
                <w:numId w:val="11"/>
              </w:numPr>
              <w:rPr>
                <w:rFonts w:ascii="Arial" w:hAnsi="Arial" w:cs="Arial"/>
                <w:sz w:val="20"/>
                <w:szCs w:val="20"/>
                <w:lang w:val="en-CA"/>
              </w:rPr>
            </w:pPr>
            <w:r w:rsidRPr="00B6664A">
              <w:rPr>
                <w:rFonts w:ascii="Arial" w:hAnsi="Arial" w:cs="Arial"/>
                <w:sz w:val="20"/>
                <w:szCs w:val="20"/>
                <w:lang w:val="en-CA"/>
              </w:rPr>
              <w:t>Venn Diagrams</w:t>
            </w:r>
          </w:p>
          <w:p w:rsidR="00573D37" w:rsidRPr="00B6664A" w:rsidRDefault="00573D37" w:rsidP="00573D37">
            <w:pPr>
              <w:rPr>
                <w:rFonts w:ascii="Arial" w:hAnsi="Arial" w:cs="Arial"/>
                <w:sz w:val="20"/>
                <w:szCs w:val="20"/>
                <w:lang w:val="en-CA"/>
              </w:rPr>
            </w:pPr>
            <w:r w:rsidRPr="00B6664A">
              <w:rPr>
                <w:rFonts w:ascii="Arial" w:hAnsi="Arial" w:cs="Arial"/>
                <w:sz w:val="20"/>
                <w:szCs w:val="20"/>
                <w:lang w:val="en-CA"/>
              </w:rPr>
              <w:t>- Visualize to explore mathematical concepts</w:t>
            </w:r>
            <w:r w:rsidR="00F60860">
              <w:rPr>
                <w:rFonts w:ascii="Arial" w:hAnsi="Arial" w:cs="Arial"/>
                <w:sz w:val="20"/>
                <w:szCs w:val="20"/>
                <w:lang w:val="en-CA"/>
              </w:rPr>
              <w:t xml:space="preserve"> (base-10 models, creation of visual models to depict the concepts being used (multiplication, division, fractions, etc.)</w:t>
            </w:r>
          </w:p>
          <w:p w:rsidR="00573D37" w:rsidRDefault="00573D37" w:rsidP="00573D37">
            <w:pPr>
              <w:rPr>
                <w:rFonts w:ascii="Arial" w:hAnsi="Arial" w:cs="Arial"/>
                <w:sz w:val="20"/>
                <w:szCs w:val="20"/>
                <w:lang w:val="en-CA"/>
              </w:rPr>
            </w:pPr>
            <w:r w:rsidRPr="00B6664A">
              <w:rPr>
                <w:rFonts w:ascii="Arial" w:hAnsi="Arial" w:cs="Arial"/>
                <w:sz w:val="20"/>
                <w:szCs w:val="20"/>
                <w:lang w:val="en-CA"/>
              </w:rPr>
              <w:t>- Clarity of communication in a variety of forms (written, oral, visual)</w:t>
            </w:r>
          </w:p>
          <w:p w:rsidR="00F60860" w:rsidRDefault="00F60860" w:rsidP="00F60860">
            <w:pPr>
              <w:pStyle w:val="ListParagraph"/>
              <w:numPr>
                <w:ilvl w:val="0"/>
                <w:numId w:val="14"/>
              </w:numPr>
              <w:rPr>
                <w:rFonts w:ascii="Arial" w:hAnsi="Arial" w:cs="Arial"/>
                <w:sz w:val="20"/>
                <w:szCs w:val="20"/>
                <w:lang w:val="en-CA"/>
              </w:rPr>
            </w:pPr>
            <w:r>
              <w:rPr>
                <w:rFonts w:ascii="Arial" w:hAnsi="Arial" w:cs="Arial"/>
                <w:sz w:val="20"/>
                <w:szCs w:val="20"/>
                <w:lang w:val="en-CA"/>
              </w:rPr>
              <w:t>use of arrows, labels, explanations within visual models</w:t>
            </w:r>
          </w:p>
          <w:p w:rsidR="00F60860" w:rsidRDefault="00F60860" w:rsidP="00F60860">
            <w:pPr>
              <w:pStyle w:val="ListParagraph"/>
              <w:numPr>
                <w:ilvl w:val="0"/>
                <w:numId w:val="14"/>
              </w:numPr>
              <w:rPr>
                <w:rFonts w:ascii="Arial" w:hAnsi="Arial" w:cs="Arial"/>
                <w:sz w:val="20"/>
                <w:szCs w:val="20"/>
                <w:lang w:val="en-CA"/>
              </w:rPr>
            </w:pPr>
            <w:r>
              <w:rPr>
                <w:rFonts w:ascii="Arial" w:hAnsi="Arial" w:cs="Arial"/>
                <w:sz w:val="20"/>
                <w:szCs w:val="20"/>
                <w:lang w:val="en-CA"/>
              </w:rPr>
              <w:t>ordered steps</w:t>
            </w:r>
          </w:p>
          <w:p w:rsidR="00F60860" w:rsidRDefault="00F60860" w:rsidP="00F60860">
            <w:pPr>
              <w:pStyle w:val="ListParagraph"/>
              <w:numPr>
                <w:ilvl w:val="0"/>
                <w:numId w:val="14"/>
              </w:numPr>
              <w:rPr>
                <w:rFonts w:ascii="Arial" w:hAnsi="Arial" w:cs="Arial"/>
                <w:sz w:val="20"/>
                <w:szCs w:val="20"/>
                <w:lang w:val="en-CA"/>
              </w:rPr>
            </w:pPr>
            <w:r>
              <w:rPr>
                <w:rFonts w:ascii="Arial" w:hAnsi="Arial" w:cs="Arial"/>
                <w:sz w:val="20"/>
                <w:szCs w:val="20"/>
                <w:lang w:val="en-CA"/>
              </w:rPr>
              <w:t>representing step-by-step process</w:t>
            </w:r>
          </w:p>
          <w:p w:rsidR="00F60860" w:rsidRPr="00F60860" w:rsidRDefault="00F60860" w:rsidP="00F60860">
            <w:pPr>
              <w:pStyle w:val="ListParagraph"/>
              <w:numPr>
                <w:ilvl w:val="0"/>
                <w:numId w:val="14"/>
              </w:numPr>
              <w:rPr>
                <w:rFonts w:ascii="Arial" w:hAnsi="Arial" w:cs="Arial"/>
                <w:sz w:val="20"/>
                <w:szCs w:val="20"/>
                <w:lang w:val="en-CA"/>
              </w:rPr>
            </w:pPr>
            <w:r>
              <w:rPr>
                <w:rFonts w:ascii="Arial" w:hAnsi="Arial" w:cs="Arial"/>
                <w:sz w:val="20"/>
                <w:szCs w:val="20"/>
                <w:lang w:val="en-CA"/>
              </w:rPr>
              <w:t>use of proper units</w:t>
            </w:r>
          </w:p>
          <w:p w:rsidR="00573D37" w:rsidRDefault="00573D37" w:rsidP="00573D37">
            <w:pPr>
              <w:rPr>
                <w:rFonts w:ascii="Arial" w:hAnsi="Arial" w:cs="Arial"/>
                <w:sz w:val="20"/>
                <w:szCs w:val="20"/>
                <w:lang w:val="en-CA"/>
              </w:rPr>
            </w:pPr>
            <w:r w:rsidRPr="00B6664A">
              <w:rPr>
                <w:rFonts w:ascii="Arial" w:hAnsi="Arial" w:cs="Arial"/>
                <w:sz w:val="20"/>
                <w:szCs w:val="20"/>
                <w:lang w:val="en-CA"/>
              </w:rPr>
              <w:t>- Use mathematical vocabulary and language to contribute to mathematical discussion</w:t>
            </w:r>
            <w:r w:rsidR="00F60860">
              <w:rPr>
                <w:rFonts w:ascii="Arial" w:hAnsi="Arial" w:cs="Arial"/>
                <w:sz w:val="20"/>
                <w:szCs w:val="20"/>
                <w:lang w:val="en-CA"/>
              </w:rPr>
              <w:t>s</w:t>
            </w:r>
          </w:p>
          <w:p w:rsidR="00F60860" w:rsidRPr="00B6664A" w:rsidRDefault="00F60860" w:rsidP="00573D37">
            <w:pPr>
              <w:rPr>
                <w:rFonts w:ascii="Arial" w:hAnsi="Arial" w:cs="Arial"/>
                <w:sz w:val="20"/>
                <w:szCs w:val="20"/>
                <w:lang w:val="en-CA"/>
              </w:rPr>
            </w:pPr>
            <w:r>
              <w:rPr>
                <w:rFonts w:ascii="Arial" w:hAnsi="Arial" w:cs="Arial"/>
                <w:sz w:val="20"/>
                <w:szCs w:val="20"/>
                <w:lang w:val="en-CA"/>
              </w:rPr>
              <w:t>- Taking opportunities to demonstrate knowledge of the concepts the lie beneath the calculations</w:t>
            </w:r>
          </w:p>
          <w:p w:rsidR="002E1693" w:rsidRDefault="002F522F" w:rsidP="00C46F1E">
            <w:pPr>
              <w:rPr>
                <w:rFonts w:ascii="Arial" w:hAnsi="Arial" w:cs="Arial"/>
                <w:lang w:val="en-CA"/>
              </w:rPr>
            </w:pPr>
            <w:r>
              <w:rPr>
                <w:rFonts w:ascii="Arial" w:hAnsi="Arial" w:cs="Arial"/>
                <w:lang w:val="en-CA"/>
              </w:rPr>
              <w:t xml:space="preserve">- </w:t>
            </w:r>
            <w:r w:rsidRPr="002F522F">
              <w:rPr>
                <w:rFonts w:ascii="Arial" w:hAnsi="Arial" w:cs="Arial"/>
                <w:sz w:val="20"/>
                <w:lang w:val="en-CA"/>
              </w:rPr>
              <w:t>Math mindset</w:t>
            </w:r>
          </w:p>
        </w:tc>
        <w:tc>
          <w:tcPr>
            <w:tcW w:w="6938" w:type="dxa"/>
          </w:tcPr>
          <w:p w:rsidR="002E1693" w:rsidRDefault="002E1693" w:rsidP="00C46F1E">
            <w:pPr>
              <w:rPr>
                <w:rFonts w:ascii="Arial" w:hAnsi="Arial" w:cs="Arial"/>
                <w:lang w:val="en-CA"/>
              </w:rPr>
            </w:pPr>
          </w:p>
        </w:tc>
      </w:tr>
      <w:tr w:rsidR="00573D37" w:rsidTr="00C46F1E">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Math</w:t>
            </w:r>
            <w:r w:rsidRPr="00573D37">
              <w:rPr>
                <w:rFonts w:ascii="Arial" w:hAnsi="Arial" w:cs="Arial"/>
                <w:b/>
                <w:sz w:val="20"/>
                <w:lang w:val="en-CA"/>
              </w:rPr>
              <w:t xml:space="preserve"> this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r w:rsidR="00573D37" w:rsidTr="00C46F1E">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Math</w:t>
            </w:r>
            <w:r w:rsidRPr="00573D37">
              <w:rPr>
                <w:rFonts w:ascii="Arial" w:hAnsi="Arial" w:cs="Arial"/>
                <w:b/>
                <w:sz w:val="20"/>
                <w:lang w:val="en-CA"/>
              </w:rPr>
              <w:t xml:space="preserve"> next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bl>
    <w:p w:rsidR="002E1693" w:rsidRPr="002E1693" w:rsidRDefault="002E1693" w:rsidP="002E1693">
      <w:pPr>
        <w:rPr>
          <w:rFonts w:ascii="Arial" w:hAnsi="Arial" w:cs="Arial"/>
          <w:b/>
          <w:lang w:val="en-CA"/>
        </w:rPr>
      </w:pPr>
      <w:r>
        <w:rPr>
          <w:rFonts w:ascii="Arial" w:hAnsi="Arial" w:cs="Arial"/>
          <w:b/>
          <w:lang w:val="en-CA"/>
        </w:rPr>
        <w:lastRenderedPageBreak/>
        <w:t>Science</w:t>
      </w:r>
    </w:p>
    <w:tbl>
      <w:tblPr>
        <w:tblStyle w:val="TableGrid"/>
        <w:tblW w:w="9716" w:type="dxa"/>
        <w:tblInd w:w="580"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689472"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72531" id="Straight Arrow Connector 24" o:spid="_x0000_s1026" type="#_x0000_t32" style="position:absolute;margin-left:-1.05pt;margin-top:11.15pt;width:475.5pt;height:0;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CP&#10;U3Eg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573D37" w:rsidRDefault="00573D37" w:rsidP="002E1693">
      <w:pPr>
        <w:rPr>
          <w:rFonts w:ascii="Arial" w:hAnsi="Arial" w:cs="Arial"/>
          <w:sz w:val="8"/>
          <w:lang w:val="en-CA"/>
        </w:rPr>
      </w:pPr>
    </w:p>
    <w:tbl>
      <w:tblPr>
        <w:tblStyle w:val="TableGrid"/>
        <w:tblW w:w="0" w:type="auto"/>
        <w:tblLook w:val="04A0" w:firstRow="1" w:lastRow="0" w:firstColumn="1" w:lastColumn="0" w:noHBand="0" w:noVBand="1"/>
      </w:tblPr>
      <w:tblGrid>
        <w:gridCol w:w="4248"/>
        <w:gridCol w:w="6848"/>
      </w:tblGrid>
      <w:tr w:rsidR="002E1693" w:rsidTr="00573D37">
        <w:tc>
          <w:tcPr>
            <w:tcW w:w="4248" w:type="dxa"/>
            <w:vAlign w:val="center"/>
          </w:tcPr>
          <w:p w:rsidR="002E1693" w:rsidRPr="002E1693" w:rsidRDefault="00783D48" w:rsidP="00C46F1E">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848" w:type="dxa"/>
            <w:vAlign w:val="center"/>
          </w:tcPr>
          <w:p w:rsidR="002E1693" w:rsidRPr="002E1693" w:rsidRDefault="002E1693" w:rsidP="00C46F1E">
            <w:pPr>
              <w:jc w:val="center"/>
              <w:rPr>
                <w:rFonts w:ascii="Arial" w:hAnsi="Arial" w:cs="Arial"/>
                <w:b/>
                <w:lang w:val="en-CA"/>
              </w:rPr>
            </w:pPr>
            <w:r w:rsidRPr="002E1693">
              <w:rPr>
                <w:rFonts w:ascii="Arial" w:hAnsi="Arial" w:cs="Arial"/>
                <w:b/>
                <w:lang w:val="en-CA"/>
              </w:rPr>
              <w:t>My Reasoning</w:t>
            </w:r>
          </w:p>
        </w:tc>
      </w:tr>
      <w:tr w:rsidR="002E1693" w:rsidTr="00573D37">
        <w:tc>
          <w:tcPr>
            <w:tcW w:w="4248" w:type="dxa"/>
          </w:tcPr>
          <w:p w:rsidR="00573D37" w:rsidRPr="00EE68C6" w:rsidRDefault="00573D37" w:rsidP="00573D37">
            <w:pPr>
              <w:rPr>
                <w:rFonts w:ascii="Arial" w:hAnsi="Arial" w:cs="Arial"/>
                <w:sz w:val="16"/>
                <w:szCs w:val="18"/>
                <w:lang w:val="en-CA"/>
              </w:rPr>
            </w:pPr>
          </w:p>
          <w:p w:rsidR="00D31B13" w:rsidRPr="00D31B13" w:rsidRDefault="00D31B13" w:rsidP="00573D37">
            <w:pPr>
              <w:rPr>
                <w:rFonts w:ascii="Arial" w:hAnsi="Arial" w:cs="Arial"/>
                <w:sz w:val="18"/>
                <w:szCs w:val="18"/>
                <w:lang w:val="en-CA"/>
              </w:rPr>
            </w:pPr>
            <w:r>
              <w:rPr>
                <w:rFonts w:ascii="Arial" w:hAnsi="Arial" w:cs="Arial"/>
                <w:b/>
                <w:sz w:val="18"/>
                <w:szCs w:val="18"/>
                <w:lang w:val="en-CA"/>
              </w:rPr>
              <w:t xml:space="preserve">Big Idea: </w:t>
            </w:r>
            <w:r>
              <w:rPr>
                <w:rFonts w:ascii="Arial" w:hAnsi="Arial" w:cs="Arial"/>
                <w:sz w:val="18"/>
                <w:szCs w:val="18"/>
                <w:lang w:val="en-CA"/>
              </w:rPr>
              <w:t>Demonstrating a sustained curiosity about a scientific topic</w:t>
            </w:r>
          </w:p>
          <w:p w:rsidR="00D31B13" w:rsidRDefault="00D31B13" w:rsidP="00573D37">
            <w:pPr>
              <w:rPr>
                <w:rFonts w:ascii="Arial" w:hAnsi="Arial" w:cs="Arial"/>
                <w:b/>
                <w:sz w:val="18"/>
                <w:szCs w:val="18"/>
                <w:lang w:val="en-CA"/>
              </w:rPr>
            </w:pPr>
          </w:p>
          <w:p w:rsidR="00573D37" w:rsidRPr="00573D37" w:rsidRDefault="00573D37" w:rsidP="00573D37">
            <w:pPr>
              <w:rPr>
                <w:rFonts w:ascii="Arial" w:hAnsi="Arial" w:cs="Arial"/>
                <w:sz w:val="18"/>
                <w:szCs w:val="18"/>
                <w:lang w:val="en-CA"/>
              </w:rPr>
            </w:pPr>
            <w:r w:rsidRPr="00F60860">
              <w:rPr>
                <w:rFonts w:ascii="Arial" w:hAnsi="Arial" w:cs="Arial"/>
                <w:b/>
                <w:sz w:val="18"/>
                <w:szCs w:val="18"/>
                <w:lang w:val="en-CA"/>
              </w:rPr>
              <w:t>Note-taking</w:t>
            </w:r>
            <w:r w:rsidRPr="00573D37">
              <w:rPr>
                <w:rFonts w:ascii="Arial" w:hAnsi="Arial" w:cs="Arial"/>
                <w:sz w:val="18"/>
                <w:szCs w:val="18"/>
                <w:lang w:val="en-CA"/>
              </w:rPr>
              <w:t xml:space="preserve"> (</w:t>
            </w:r>
            <w:proofErr w:type="spellStart"/>
            <w:r w:rsidRPr="00573D37">
              <w:rPr>
                <w:rFonts w:ascii="Arial" w:hAnsi="Arial" w:cs="Arial"/>
                <w:sz w:val="18"/>
                <w:szCs w:val="18"/>
                <w:lang w:val="en-CA"/>
              </w:rPr>
              <w:t>Sketchnotes</w:t>
            </w:r>
            <w:proofErr w:type="spellEnd"/>
            <w:r w:rsidR="00F60860">
              <w:rPr>
                <w:rFonts w:ascii="Arial" w:hAnsi="Arial" w:cs="Arial"/>
                <w:sz w:val="18"/>
                <w:szCs w:val="18"/>
                <w:lang w:val="en-CA"/>
              </w:rPr>
              <w:t>, Webs, Depth and Complexity graphic organizers</w:t>
            </w:r>
            <w:r w:rsidRPr="00573D37">
              <w:rPr>
                <w:rFonts w:ascii="Arial" w:hAnsi="Arial" w:cs="Arial"/>
                <w:sz w:val="18"/>
                <w:szCs w:val="18"/>
                <w:lang w:val="en-CA"/>
              </w:rPr>
              <w:t>)</w:t>
            </w:r>
          </w:p>
          <w:p w:rsidR="00573D37" w:rsidRPr="00573D37" w:rsidRDefault="00573D37" w:rsidP="00573D37">
            <w:pPr>
              <w:rPr>
                <w:rFonts w:ascii="Arial" w:hAnsi="Arial" w:cs="Arial"/>
                <w:sz w:val="18"/>
                <w:szCs w:val="18"/>
                <w:lang w:val="en-CA"/>
              </w:rPr>
            </w:pPr>
            <w:r w:rsidRPr="00573D37">
              <w:rPr>
                <w:rFonts w:ascii="Arial" w:hAnsi="Arial" w:cs="Arial"/>
                <w:sz w:val="18"/>
                <w:szCs w:val="18"/>
                <w:lang w:val="en-CA"/>
              </w:rPr>
              <w:t>- use of emphasis</w:t>
            </w:r>
            <w:r w:rsidR="00F60860">
              <w:rPr>
                <w:rFonts w:ascii="Arial" w:hAnsi="Arial" w:cs="Arial"/>
                <w:sz w:val="18"/>
                <w:szCs w:val="18"/>
                <w:lang w:val="en-CA"/>
              </w:rPr>
              <w:t>/</w:t>
            </w:r>
            <w:r w:rsidRPr="00573D37">
              <w:rPr>
                <w:rFonts w:ascii="Arial" w:hAnsi="Arial" w:cs="Arial"/>
                <w:sz w:val="18"/>
                <w:szCs w:val="18"/>
                <w:lang w:val="en-CA"/>
              </w:rPr>
              <w:t>hierarchy of size</w:t>
            </w:r>
            <w:r w:rsidR="00F60860">
              <w:rPr>
                <w:rFonts w:ascii="Arial" w:hAnsi="Arial" w:cs="Arial"/>
                <w:sz w:val="18"/>
                <w:szCs w:val="18"/>
                <w:lang w:val="en-CA"/>
              </w:rPr>
              <w:t xml:space="preserve"> to identify Big Ideas and Sub-topics</w:t>
            </w:r>
          </w:p>
          <w:p w:rsidR="00573D37" w:rsidRDefault="00573D37" w:rsidP="00573D37">
            <w:pPr>
              <w:rPr>
                <w:rFonts w:ascii="Arial" w:hAnsi="Arial" w:cs="Arial"/>
                <w:sz w:val="18"/>
                <w:szCs w:val="18"/>
                <w:lang w:val="en-CA"/>
              </w:rPr>
            </w:pPr>
            <w:r w:rsidRPr="00573D37">
              <w:rPr>
                <w:rFonts w:ascii="Arial" w:hAnsi="Arial" w:cs="Arial"/>
                <w:sz w:val="18"/>
                <w:szCs w:val="18"/>
                <w:lang w:val="en-CA"/>
              </w:rPr>
              <w:t xml:space="preserve">- structure and organization for </w:t>
            </w:r>
            <w:r w:rsidR="00F60860">
              <w:rPr>
                <w:rFonts w:ascii="Arial" w:hAnsi="Arial" w:cs="Arial"/>
                <w:sz w:val="18"/>
                <w:szCs w:val="18"/>
                <w:lang w:val="en-CA"/>
              </w:rPr>
              <w:t>categorization and clarity</w:t>
            </w:r>
          </w:p>
          <w:p w:rsidR="00F60860" w:rsidRDefault="00F60860" w:rsidP="00F60860">
            <w:pPr>
              <w:pStyle w:val="ListParagraph"/>
              <w:numPr>
                <w:ilvl w:val="0"/>
                <w:numId w:val="15"/>
              </w:numPr>
              <w:rPr>
                <w:rFonts w:ascii="Arial" w:hAnsi="Arial" w:cs="Arial"/>
                <w:sz w:val="18"/>
                <w:szCs w:val="18"/>
                <w:lang w:val="en-CA"/>
              </w:rPr>
            </w:pPr>
            <w:r>
              <w:rPr>
                <w:rFonts w:ascii="Arial" w:hAnsi="Arial" w:cs="Arial"/>
                <w:sz w:val="18"/>
                <w:szCs w:val="18"/>
                <w:lang w:val="en-CA"/>
              </w:rPr>
              <w:t>containers</w:t>
            </w:r>
          </w:p>
          <w:p w:rsidR="00F60860" w:rsidRDefault="00F60860" w:rsidP="00F60860">
            <w:pPr>
              <w:pStyle w:val="ListParagraph"/>
              <w:numPr>
                <w:ilvl w:val="0"/>
                <w:numId w:val="15"/>
              </w:numPr>
              <w:rPr>
                <w:rFonts w:ascii="Arial" w:hAnsi="Arial" w:cs="Arial"/>
                <w:sz w:val="18"/>
                <w:szCs w:val="18"/>
                <w:lang w:val="en-CA"/>
              </w:rPr>
            </w:pPr>
            <w:r>
              <w:rPr>
                <w:rFonts w:ascii="Arial" w:hAnsi="Arial" w:cs="Arial"/>
                <w:sz w:val="18"/>
                <w:szCs w:val="18"/>
                <w:lang w:val="en-CA"/>
              </w:rPr>
              <w:t>color</w:t>
            </w:r>
          </w:p>
          <w:p w:rsidR="00F60860" w:rsidRDefault="00F60860" w:rsidP="00F60860">
            <w:pPr>
              <w:pStyle w:val="ListParagraph"/>
              <w:numPr>
                <w:ilvl w:val="0"/>
                <w:numId w:val="15"/>
              </w:numPr>
              <w:rPr>
                <w:rFonts w:ascii="Arial" w:hAnsi="Arial" w:cs="Arial"/>
                <w:sz w:val="18"/>
                <w:szCs w:val="18"/>
                <w:lang w:val="en-CA"/>
              </w:rPr>
            </w:pPr>
            <w:r>
              <w:rPr>
                <w:rFonts w:ascii="Arial" w:hAnsi="Arial" w:cs="Arial"/>
                <w:sz w:val="18"/>
                <w:szCs w:val="18"/>
                <w:lang w:val="en-CA"/>
              </w:rPr>
              <w:t>key/legend</w:t>
            </w:r>
          </w:p>
          <w:p w:rsidR="00F60860" w:rsidRPr="00F60860" w:rsidRDefault="00F60860" w:rsidP="00F60860">
            <w:pPr>
              <w:pStyle w:val="ListParagraph"/>
              <w:numPr>
                <w:ilvl w:val="0"/>
                <w:numId w:val="15"/>
              </w:numPr>
              <w:rPr>
                <w:rFonts w:ascii="Arial" w:hAnsi="Arial" w:cs="Arial"/>
                <w:sz w:val="18"/>
                <w:szCs w:val="18"/>
                <w:lang w:val="en-CA"/>
              </w:rPr>
            </w:pPr>
            <w:r>
              <w:rPr>
                <w:rFonts w:ascii="Arial" w:hAnsi="Arial" w:cs="Arial"/>
                <w:sz w:val="18"/>
                <w:szCs w:val="18"/>
                <w:lang w:val="en-CA"/>
              </w:rPr>
              <w:t>different strengths of connecting lines</w:t>
            </w:r>
          </w:p>
          <w:p w:rsidR="00573D37" w:rsidRPr="00573D37" w:rsidRDefault="00573D37" w:rsidP="00573D37">
            <w:pPr>
              <w:rPr>
                <w:rFonts w:ascii="Arial" w:hAnsi="Arial" w:cs="Arial"/>
                <w:sz w:val="18"/>
                <w:szCs w:val="18"/>
                <w:lang w:val="en-CA"/>
              </w:rPr>
            </w:pPr>
            <w:r w:rsidRPr="00573D37">
              <w:rPr>
                <w:rFonts w:ascii="Arial" w:hAnsi="Arial" w:cs="Arial"/>
                <w:sz w:val="18"/>
                <w:szCs w:val="18"/>
                <w:lang w:val="en-CA"/>
              </w:rPr>
              <w:t>- thoroughness in capturing important information</w:t>
            </w:r>
          </w:p>
          <w:p w:rsidR="00573D37" w:rsidRDefault="00573D37" w:rsidP="00573D37">
            <w:pPr>
              <w:rPr>
                <w:rFonts w:ascii="Arial" w:hAnsi="Arial" w:cs="Arial"/>
                <w:sz w:val="18"/>
                <w:szCs w:val="18"/>
                <w:lang w:val="en-CA"/>
              </w:rPr>
            </w:pPr>
            <w:r w:rsidRPr="00573D37">
              <w:rPr>
                <w:rFonts w:ascii="Arial" w:hAnsi="Arial" w:cs="Arial"/>
                <w:sz w:val="18"/>
                <w:szCs w:val="18"/>
                <w:lang w:val="en-CA"/>
              </w:rPr>
              <w:t>- use of visuals</w:t>
            </w:r>
            <w:r w:rsidR="00F60860">
              <w:rPr>
                <w:rFonts w:ascii="Arial" w:hAnsi="Arial" w:cs="Arial"/>
                <w:sz w:val="18"/>
                <w:szCs w:val="18"/>
                <w:lang w:val="en-CA"/>
              </w:rPr>
              <w:t xml:space="preserve"> to represent complex ideas</w:t>
            </w:r>
          </w:p>
          <w:p w:rsidR="00F60860" w:rsidRDefault="00F60860" w:rsidP="00573D37">
            <w:pPr>
              <w:rPr>
                <w:rFonts w:ascii="Arial" w:hAnsi="Arial" w:cs="Arial"/>
                <w:i/>
                <w:sz w:val="18"/>
                <w:szCs w:val="18"/>
                <w:lang w:val="en-CA"/>
              </w:rPr>
            </w:pPr>
            <w:r>
              <w:rPr>
                <w:rFonts w:ascii="Arial" w:hAnsi="Arial" w:cs="Arial"/>
                <w:sz w:val="18"/>
                <w:szCs w:val="18"/>
                <w:lang w:val="en-CA"/>
              </w:rPr>
              <w:t xml:space="preserve">- finding depth </w:t>
            </w:r>
            <w:proofErr w:type="gramStart"/>
            <w:r>
              <w:rPr>
                <w:rFonts w:ascii="Arial" w:hAnsi="Arial" w:cs="Arial"/>
                <w:sz w:val="18"/>
                <w:szCs w:val="18"/>
                <w:lang w:val="en-CA"/>
              </w:rPr>
              <w:t>through the use of</w:t>
            </w:r>
            <w:proofErr w:type="gramEnd"/>
            <w:r>
              <w:rPr>
                <w:rFonts w:ascii="Arial" w:hAnsi="Arial" w:cs="Arial"/>
                <w:sz w:val="18"/>
                <w:szCs w:val="18"/>
                <w:lang w:val="en-CA"/>
              </w:rPr>
              <w:t xml:space="preserve"> D&amp;C and </w:t>
            </w:r>
            <w:r w:rsidR="00D31B13">
              <w:rPr>
                <w:rFonts w:ascii="Arial" w:hAnsi="Arial" w:cs="Arial"/>
                <w:sz w:val="18"/>
                <w:szCs w:val="18"/>
                <w:lang w:val="en-CA"/>
              </w:rPr>
              <w:t xml:space="preserve">asking </w:t>
            </w:r>
            <w:r w:rsidR="00D31B13">
              <w:rPr>
                <w:rFonts w:ascii="Arial" w:hAnsi="Arial" w:cs="Arial"/>
                <w:i/>
                <w:sz w:val="18"/>
                <w:szCs w:val="18"/>
                <w:lang w:val="en-CA"/>
              </w:rPr>
              <w:t>why</w:t>
            </w:r>
            <w:r w:rsidR="00D31B13">
              <w:rPr>
                <w:rFonts w:ascii="Arial" w:hAnsi="Arial" w:cs="Arial"/>
                <w:sz w:val="18"/>
                <w:szCs w:val="18"/>
                <w:lang w:val="en-CA"/>
              </w:rPr>
              <w:t xml:space="preserve"> and </w:t>
            </w:r>
            <w:r w:rsidR="00D31B13">
              <w:rPr>
                <w:rFonts w:ascii="Arial" w:hAnsi="Arial" w:cs="Arial"/>
                <w:i/>
                <w:sz w:val="18"/>
                <w:szCs w:val="18"/>
                <w:lang w:val="en-CA"/>
              </w:rPr>
              <w:t>how</w:t>
            </w:r>
          </w:p>
          <w:p w:rsidR="00D31B13" w:rsidRDefault="00D31B13" w:rsidP="00573D37">
            <w:pPr>
              <w:rPr>
                <w:rFonts w:ascii="Arial" w:hAnsi="Arial" w:cs="Arial"/>
                <w:sz w:val="18"/>
                <w:szCs w:val="18"/>
                <w:lang w:val="en-CA"/>
              </w:rPr>
            </w:pPr>
            <w:r>
              <w:rPr>
                <w:rFonts w:ascii="Arial" w:hAnsi="Arial" w:cs="Arial"/>
                <w:sz w:val="18"/>
                <w:szCs w:val="18"/>
                <w:lang w:val="en-CA"/>
              </w:rPr>
              <w:t>- identifying patterns and connections in data (making connections across a web/</w:t>
            </w:r>
            <w:proofErr w:type="spellStart"/>
            <w:r>
              <w:rPr>
                <w:rFonts w:ascii="Arial" w:hAnsi="Arial" w:cs="Arial"/>
                <w:sz w:val="18"/>
                <w:szCs w:val="18"/>
                <w:lang w:val="en-CA"/>
              </w:rPr>
              <w:t>sketchnote</w:t>
            </w:r>
            <w:proofErr w:type="spellEnd"/>
            <w:r>
              <w:rPr>
                <w:rFonts w:ascii="Arial" w:hAnsi="Arial" w:cs="Arial"/>
                <w:sz w:val="18"/>
                <w:szCs w:val="18"/>
                <w:lang w:val="en-CA"/>
              </w:rPr>
              <w:t>; using the Patterns and Trends icons)</w:t>
            </w:r>
          </w:p>
          <w:p w:rsidR="00D31B13" w:rsidRPr="00D31B13" w:rsidRDefault="00D31B13" w:rsidP="00D31B13">
            <w:pPr>
              <w:jc w:val="center"/>
              <w:rPr>
                <w:rFonts w:ascii="Arial" w:hAnsi="Arial" w:cs="Arial"/>
                <w:b/>
                <w:sz w:val="20"/>
                <w:szCs w:val="18"/>
                <w:lang w:val="en-CA"/>
              </w:rPr>
            </w:pPr>
          </w:p>
          <w:p w:rsidR="00D31B13" w:rsidRPr="00D31B13" w:rsidRDefault="00D31B13" w:rsidP="00D31B13">
            <w:pPr>
              <w:jc w:val="center"/>
              <w:rPr>
                <w:rFonts w:ascii="Arial" w:hAnsi="Arial" w:cs="Arial"/>
                <w:b/>
                <w:sz w:val="20"/>
                <w:szCs w:val="18"/>
                <w:lang w:val="en-CA"/>
              </w:rPr>
            </w:pPr>
            <w:r w:rsidRPr="00D31B13">
              <w:rPr>
                <w:rFonts w:ascii="Arial" w:hAnsi="Arial" w:cs="Arial"/>
                <w:b/>
                <w:sz w:val="20"/>
                <w:szCs w:val="18"/>
                <w:lang w:val="en-CA"/>
              </w:rPr>
              <w:t>Content</w:t>
            </w:r>
          </w:p>
          <w:p w:rsidR="00D31B13" w:rsidRDefault="00D31B13" w:rsidP="00573D37">
            <w:pPr>
              <w:rPr>
                <w:rFonts w:ascii="Arial" w:hAnsi="Arial" w:cs="Arial"/>
                <w:sz w:val="18"/>
                <w:szCs w:val="18"/>
                <w:lang w:val="en-CA"/>
              </w:rPr>
            </w:pPr>
          </w:p>
          <w:p w:rsidR="00D31B13" w:rsidRDefault="00D31B13" w:rsidP="00573D37">
            <w:pPr>
              <w:rPr>
                <w:rFonts w:ascii="Arial" w:hAnsi="Arial" w:cs="Arial"/>
                <w:sz w:val="18"/>
                <w:szCs w:val="18"/>
                <w:lang w:val="en-CA"/>
              </w:rPr>
            </w:pPr>
            <w:r>
              <w:rPr>
                <w:rFonts w:ascii="Arial" w:hAnsi="Arial" w:cs="Arial"/>
                <w:sz w:val="18"/>
                <w:szCs w:val="18"/>
                <w:lang w:val="en-CA"/>
              </w:rPr>
              <w:t>Scientific Advancements (</w:t>
            </w:r>
            <w:r>
              <w:rPr>
                <w:rFonts w:ascii="Arial" w:hAnsi="Arial" w:cs="Arial"/>
                <w:i/>
                <w:sz w:val="18"/>
                <w:szCs w:val="18"/>
                <w:lang w:val="en-CA"/>
              </w:rPr>
              <w:t>Quirks and Quarks</w:t>
            </w:r>
            <w:r>
              <w:rPr>
                <w:rFonts w:ascii="Arial" w:hAnsi="Arial" w:cs="Arial"/>
                <w:sz w:val="18"/>
                <w:szCs w:val="18"/>
                <w:lang w:val="en-CA"/>
              </w:rPr>
              <w:t xml:space="preserve">, </w:t>
            </w:r>
            <w:r>
              <w:rPr>
                <w:rFonts w:ascii="Arial" w:hAnsi="Arial" w:cs="Arial"/>
                <w:i/>
                <w:sz w:val="18"/>
                <w:szCs w:val="18"/>
                <w:lang w:val="en-CA"/>
              </w:rPr>
              <w:t xml:space="preserve">Spark Civilization </w:t>
            </w:r>
            <w:r>
              <w:rPr>
                <w:rFonts w:ascii="Arial" w:hAnsi="Arial" w:cs="Arial"/>
                <w:sz w:val="18"/>
                <w:szCs w:val="18"/>
                <w:lang w:val="en-CA"/>
              </w:rPr>
              <w:t xml:space="preserve">series, </w:t>
            </w:r>
            <w:r>
              <w:rPr>
                <w:rFonts w:ascii="Arial" w:hAnsi="Arial" w:cs="Arial"/>
                <w:i/>
                <w:sz w:val="18"/>
                <w:szCs w:val="18"/>
                <w:lang w:val="en-CA"/>
              </w:rPr>
              <w:t xml:space="preserve">Civ V </w:t>
            </w:r>
            <w:r>
              <w:rPr>
                <w:rFonts w:ascii="Arial" w:hAnsi="Arial" w:cs="Arial"/>
                <w:sz w:val="18"/>
                <w:szCs w:val="18"/>
                <w:lang w:val="en-CA"/>
              </w:rPr>
              <w:t>tech advancements)</w:t>
            </w:r>
          </w:p>
          <w:p w:rsidR="00D31B13" w:rsidRDefault="00D31B13" w:rsidP="00573D37">
            <w:pPr>
              <w:rPr>
                <w:rFonts w:ascii="Arial" w:hAnsi="Arial" w:cs="Arial"/>
                <w:sz w:val="18"/>
                <w:szCs w:val="18"/>
                <w:lang w:val="en-CA"/>
              </w:rPr>
            </w:pPr>
          </w:p>
          <w:p w:rsidR="00D31B13" w:rsidRDefault="00D31B13" w:rsidP="00573D37">
            <w:pPr>
              <w:rPr>
                <w:rFonts w:ascii="Arial" w:hAnsi="Arial" w:cs="Arial"/>
                <w:sz w:val="18"/>
                <w:szCs w:val="18"/>
                <w:lang w:val="en-CA"/>
              </w:rPr>
            </w:pPr>
            <w:r>
              <w:rPr>
                <w:rFonts w:ascii="Arial" w:hAnsi="Arial" w:cs="Arial"/>
                <w:sz w:val="18"/>
                <w:szCs w:val="18"/>
                <w:lang w:val="en-CA"/>
              </w:rPr>
              <w:t xml:space="preserve">Time: Presentism vs. </w:t>
            </w:r>
            <w:proofErr w:type="spellStart"/>
            <w:r>
              <w:rPr>
                <w:rFonts w:ascii="Arial" w:hAnsi="Arial" w:cs="Arial"/>
                <w:sz w:val="18"/>
                <w:szCs w:val="18"/>
                <w:lang w:val="en-CA"/>
              </w:rPr>
              <w:t>Eternalism</w:t>
            </w:r>
            <w:proofErr w:type="spellEnd"/>
          </w:p>
          <w:p w:rsidR="00D31B13" w:rsidRDefault="00D31B13" w:rsidP="00573D37">
            <w:pPr>
              <w:rPr>
                <w:rFonts w:ascii="Arial" w:hAnsi="Arial" w:cs="Arial"/>
                <w:sz w:val="18"/>
                <w:szCs w:val="18"/>
                <w:lang w:val="en-CA"/>
              </w:rPr>
            </w:pPr>
          </w:p>
          <w:p w:rsidR="00D31B13" w:rsidRDefault="00D31B13" w:rsidP="00573D37">
            <w:pPr>
              <w:rPr>
                <w:rFonts w:ascii="Arial" w:hAnsi="Arial" w:cs="Arial"/>
                <w:sz w:val="18"/>
                <w:szCs w:val="18"/>
                <w:lang w:val="en-CA"/>
              </w:rPr>
            </w:pPr>
            <w:r>
              <w:rPr>
                <w:rFonts w:ascii="Arial" w:hAnsi="Arial" w:cs="Arial"/>
                <w:sz w:val="18"/>
                <w:szCs w:val="18"/>
                <w:lang w:val="en-CA"/>
              </w:rPr>
              <w:t>The overall scale, structure, and age of the Universe (</w:t>
            </w:r>
            <w:r>
              <w:rPr>
                <w:rFonts w:ascii="Arial" w:hAnsi="Arial" w:cs="Arial"/>
                <w:i/>
                <w:sz w:val="18"/>
                <w:szCs w:val="18"/>
                <w:lang w:val="en-CA"/>
              </w:rPr>
              <w:t>Cosmos</w:t>
            </w:r>
            <w:r>
              <w:rPr>
                <w:rFonts w:ascii="Arial" w:hAnsi="Arial" w:cs="Arial"/>
                <w:sz w:val="18"/>
                <w:szCs w:val="18"/>
                <w:lang w:val="en-CA"/>
              </w:rPr>
              <w:t>)</w:t>
            </w:r>
          </w:p>
          <w:p w:rsidR="00D31B13" w:rsidRDefault="00D31B13" w:rsidP="00573D37">
            <w:pPr>
              <w:rPr>
                <w:rFonts w:ascii="Arial" w:hAnsi="Arial" w:cs="Arial"/>
                <w:sz w:val="18"/>
                <w:szCs w:val="18"/>
                <w:lang w:val="en-CA"/>
              </w:rPr>
            </w:pPr>
          </w:p>
          <w:p w:rsidR="00D31B13" w:rsidRDefault="00D31B13" w:rsidP="00573D37">
            <w:pPr>
              <w:rPr>
                <w:rFonts w:ascii="Arial" w:hAnsi="Arial" w:cs="Arial"/>
                <w:sz w:val="18"/>
                <w:szCs w:val="18"/>
                <w:lang w:val="en-CA"/>
              </w:rPr>
            </w:pPr>
            <w:r>
              <w:rPr>
                <w:rFonts w:ascii="Arial" w:hAnsi="Arial" w:cs="Arial"/>
                <w:sz w:val="18"/>
                <w:szCs w:val="18"/>
                <w:lang w:val="en-CA"/>
              </w:rPr>
              <w:t>Forest Systems (</w:t>
            </w:r>
            <w:r>
              <w:rPr>
                <w:rFonts w:ascii="Arial" w:hAnsi="Arial" w:cs="Arial"/>
                <w:i/>
                <w:sz w:val="18"/>
                <w:szCs w:val="18"/>
                <w:lang w:val="en-CA"/>
              </w:rPr>
              <w:t>The Hidden Life of Trees</w:t>
            </w:r>
            <w:r>
              <w:rPr>
                <w:rFonts w:ascii="Arial" w:hAnsi="Arial" w:cs="Arial"/>
                <w:sz w:val="18"/>
                <w:szCs w:val="18"/>
                <w:lang w:val="en-CA"/>
              </w:rPr>
              <w:t>)</w:t>
            </w:r>
          </w:p>
          <w:p w:rsidR="00D31B13" w:rsidRDefault="00D31B13" w:rsidP="00573D37">
            <w:pPr>
              <w:rPr>
                <w:rFonts w:ascii="Arial" w:hAnsi="Arial" w:cs="Arial"/>
                <w:sz w:val="18"/>
                <w:szCs w:val="18"/>
                <w:lang w:val="en-CA"/>
              </w:rPr>
            </w:pPr>
          </w:p>
          <w:p w:rsidR="00D31B13" w:rsidRDefault="00D31B13" w:rsidP="00573D37">
            <w:pPr>
              <w:rPr>
                <w:rFonts w:ascii="Arial" w:hAnsi="Arial" w:cs="Arial"/>
                <w:sz w:val="18"/>
                <w:szCs w:val="18"/>
                <w:lang w:val="en-CA"/>
              </w:rPr>
            </w:pPr>
            <w:r>
              <w:rPr>
                <w:rFonts w:ascii="Arial" w:hAnsi="Arial" w:cs="Arial"/>
                <w:sz w:val="18"/>
                <w:szCs w:val="18"/>
                <w:lang w:val="en-CA"/>
              </w:rPr>
              <w:t>Human Evolution (</w:t>
            </w:r>
            <w:r>
              <w:rPr>
                <w:rFonts w:ascii="Arial" w:hAnsi="Arial" w:cs="Arial"/>
                <w:i/>
                <w:sz w:val="18"/>
                <w:szCs w:val="18"/>
                <w:lang w:val="en-CA"/>
              </w:rPr>
              <w:t>The 10,000 Year Explosion</w:t>
            </w:r>
            <w:r>
              <w:rPr>
                <w:rFonts w:ascii="Arial" w:hAnsi="Arial" w:cs="Arial"/>
                <w:sz w:val="18"/>
                <w:szCs w:val="18"/>
                <w:lang w:val="en-CA"/>
              </w:rPr>
              <w:t>)</w:t>
            </w:r>
          </w:p>
          <w:p w:rsidR="00597EDA" w:rsidRDefault="00597EDA" w:rsidP="00573D37">
            <w:pPr>
              <w:rPr>
                <w:rFonts w:ascii="Arial" w:hAnsi="Arial" w:cs="Arial"/>
                <w:sz w:val="18"/>
                <w:szCs w:val="18"/>
                <w:lang w:val="en-CA"/>
              </w:rPr>
            </w:pPr>
          </w:p>
          <w:p w:rsidR="00597EDA" w:rsidRPr="00D31B13" w:rsidRDefault="00597EDA" w:rsidP="00573D37">
            <w:pPr>
              <w:rPr>
                <w:rFonts w:ascii="Arial" w:hAnsi="Arial" w:cs="Arial"/>
                <w:sz w:val="18"/>
                <w:szCs w:val="18"/>
                <w:lang w:val="en-CA"/>
              </w:rPr>
            </w:pPr>
            <w:r>
              <w:rPr>
                <w:rFonts w:ascii="Arial" w:hAnsi="Arial" w:cs="Arial"/>
                <w:sz w:val="18"/>
                <w:szCs w:val="18"/>
                <w:lang w:val="en-CA"/>
              </w:rPr>
              <w:t>Nervous System (</w:t>
            </w:r>
            <w:proofErr w:type="spellStart"/>
            <w:r>
              <w:rPr>
                <w:rFonts w:ascii="Arial" w:hAnsi="Arial" w:cs="Arial"/>
                <w:sz w:val="18"/>
                <w:szCs w:val="18"/>
                <w:lang w:val="en-CA"/>
              </w:rPr>
              <w:t>MindUP</w:t>
            </w:r>
            <w:proofErr w:type="spellEnd"/>
            <w:r>
              <w:rPr>
                <w:rFonts w:ascii="Arial" w:hAnsi="Arial" w:cs="Arial"/>
                <w:sz w:val="18"/>
                <w:szCs w:val="18"/>
                <w:lang w:val="en-CA"/>
              </w:rPr>
              <w:t xml:space="preserve"> and CEC work)</w:t>
            </w:r>
          </w:p>
          <w:p w:rsidR="00EE68C6" w:rsidRPr="00F60860" w:rsidRDefault="00EE68C6" w:rsidP="00F60860">
            <w:pPr>
              <w:rPr>
                <w:rFonts w:ascii="Arial" w:hAnsi="Arial" w:cs="Arial"/>
                <w:sz w:val="18"/>
                <w:szCs w:val="18"/>
                <w:lang w:val="en-CA"/>
              </w:rPr>
            </w:pPr>
          </w:p>
        </w:tc>
        <w:tc>
          <w:tcPr>
            <w:tcW w:w="6848" w:type="dxa"/>
          </w:tcPr>
          <w:p w:rsidR="002E1693" w:rsidRDefault="002E169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p w:rsidR="00D31B13" w:rsidRDefault="00D31B13" w:rsidP="00C46F1E">
            <w:pPr>
              <w:rPr>
                <w:rFonts w:ascii="Arial" w:hAnsi="Arial" w:cs="Arial"/>
                <w:lang w:val="en-CA"/>
              </w:rPr>
            </w:pPr>
          </w:p>
        </w:tc>
      </w:tr>
      <w:tr w:rsidR="00573D37" w:rsidTr="00C46F1E">
        <w:tc>
          <w:tcPr>
            <w:tcW w:w="424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Science</w:t>
            </w:r>
            <w:r w:rsidRPr="00573D37">
              <w:rPr>
                <w:rFonts w:ascii="Arial" w:hAnsi="Arial" w:cs="Arial"/>
                <w:b/>
                <w:sz w:val="20"/>
                <w:lang w:val="en-CA"/>
              </w:rPr>
              <w:t xml:space="preserve"> this term:</w:t>
            </w:r>
          </w:p>
        </w:tc>
        <w:tc>
          <w:tcPr>
            <w:tcW w:w="684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D31B13" w:rsidRDefault="00D31B13" w:rsidP="00573D37">
            <w:pPr>
              <w:rPr>
                <w:rFonts w:ascii="Arial" w:hAnsi="Arial" w:cs="Arial"/>
                <w:lang w:val="en-CA"/>
              </w:rPr>
            </w:pPr>
          </w:p>
          <w:p w:rsidR="00573D37" w:rsidRDefault="00573D37" w:rsidP="00573D37">
            <w:pPr>
              <w:rPr>
                <w:rFonts w:ascii="Arial" w:hAnsi="Arial" w:cs="Arial"/>
                <w:lang w:val="en-CA"/>
              </w:rPr>
            </w:pPr>
          </w:p>
        </w:tc>
      </w:tr>
      <w:tr w:rsidR="00573D37" w:rsidTr="00C46F1E">
        <w:tc>
          <w:tcPr>
            <w:tcW w:w="424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Science</w:t>
            </w:r>
            <w:r w:rsidRPr="00573D37">
              <w:rPr>
                <w:rFonts w:ascii="Arial" w:hAnsi="Arial" w:cs="Arial"/>
                <w:b/>
                <w:sz w:val="20"/>
                <w:lang w:val="en-CA"/>
              </w:rPr>
              <w:t xml:space="preserve"> next term:</w:t>
            </w:r>
          </w:p>
        </w:tc>
        <w:tc>
          <w:tcPr>
            <w:tcW w:w="684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D31B13" w:rsidRDefault="00D31B13" w:rsidP="00573D37">
            <w:pPr>
              <w:rPr>
                <w:rFonts w:ascii="Arial" w:hAnsi="Arial" w:cs="Arial"/>
                <w:lang w:val="en-CA"/>
              </w:rPr>
            </w:pPr>
          </w:p>
          <w:p w:rsidR="00573D37" w:rsidRDefault="00573D37" w:rsidP="00573D37">
            <w:pPr>
              <w:rPr>
                <w:rFonts w:ascii="Arial" w:hAnsi="Arial" w:cs="Arial"/>
                <w:lang w:val="en-CA"/>
              </w:rPr>
            </w:pPr>
          </w:p>
        </w:tc>
      </w:tr>
    </w:tbl>
    <w:p w:rsidR="002E1693" w:rsidRPr="002E1693" w:rsidRDefault="002E1693" w:rsidP="002E1693">
      <w:pPr>
        <w:rPr>
          <w:rFonts w:ascii="Arial" w:hAnsi="Arial" w:cs="Arial"/>
          <w:b/>
          <w:lang w:val="en-CA"/>
        </w:rPr>
      </w:pPr>
      <w:r>
        <w:rPr>
          <w:rFonts w:ascii="Arial" w:hAnsi="Arial" w:cs="Arial"/>
          <w:b/>
          <w:lang w:val="en-CA"/>
        </w:rPr>
        <w:lastRenderedPageBreak/>
        <w:t>Social Studies</w:t>
      </w:r>
    </w:p>
    <w:tbl>
      <w:tblPr>
        <w:tblStyle w:val="TableGrid"/>
        <w:tblW w:w="9716" w:type="dxa"/>
        <w:tblInd w:w="580" w:type="dxa"/>
        <w:tblLook w:val="04A0" w:firstRow="1" w:lastRow="0" w:firstColumn="1" w:lastColumn="0" w:noHBand="0" w:noVBand="1"/>
      </w:tblPr>
      <w:tblGrid>
        <w:gridCol w:w="2393"/>
        <w:gridCol w:w="2394"/>
        <w:gridCol w:w="2394"/>
        <w:gridCol w:w="2535"/>
      </w:tblGrid>
      <w:tr w:rsidR="00573D37" w:rsidRPr="000D41C8" w:rsidTr="00EE68C6">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EE68C6">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EE68C6">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691520"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7F166" id="Straight Arrow Connector 25" o:spid="_x0000_s1026" type="#_x0000_t32" style="position:absolute;margin-left:-1.05pt;margin-top:11.15pt;width:475.5pt;height:0;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Ck&#10;vbF5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EE68C6" w:rsidRDefault="00573D37" w:rsidP="002E1693">
      <w:pPr>
        <w:rPr>
          <w:rFonts w:ascii="Arial" w:hAnsi="Arial" w:cs="Arial"/>
          <w:sz w:val="6"/>
          <w:lang w:val="en-CA"/>
        </w:rPr>
      </w:pPr>
    </w:p>
    <w:tbl>
      <w:tblPr>
        <w:tblStyle w:val="TableGrid"/>
        <w:tblW w:w="0" w:type="auto"/>
        <w:tblLook w:val="04A0" w:firstRow="1" w:lastRow="0" w:firstColumn="1" w:lastColumn="0" w:noHBand="0" w:noVBand="1"/>
      </w:tblPr>
      <w:tblGrid>
        <w:gridCol w:w="4248"/>
        <w:gridCol w:w="6848"/>
      </w:tblGrid>
      <w:tr w:rsidR="002E1693" w:rsidTr="00EE68C6">
        <w:tc>
          <w:tcPr>
            <w:tcW w:w="4248" w:type="dxa"/>
            <w:vAlign w:val="center"/>
          </w:tcPr>
          <w:p w:rsidR="002E1693" w:rsidRPr="002E1693" w:rsidRDefault="00783D48" w:rsidP="00C46F1E">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848" w:type="dxa"/>
            <w:vAlign w:val="center"/>
          </w:tcPr>
          <w:p w:rsidR="002E1693" w:rsidRPr="002E1693" w:rsidRDefault="002E1693" w:rsidP="00C46F1E">
            <w:pPr>
              <w:jc w:val="center"/>
              <w:rPr>
                <w:rFonts w:ascii="Arial" w:hAnsi="Arial" w:cs="Arial"/>
                <w:b/>
                <w:lang w:val="en-CA"/>
              </w:rPr>
            </w:pPr>
            <w:r w:rsidRPr="002E1693">
              <w:rPr>
                <w:rFonts w:ascii="Arial" w:hAnsi="Arial" w:cs="Arial"/>
                <w:b/>
                <w:lang w:val="en-CA"/>
              </w:rPr>
              <w:t>My Reasoning</w:t>
            </w:r>
          </w:p>
        </w:tc>
      </w:tr>
      <w:tr w:rsidR="002E1693" w:rsidTr="00EE68C6">
        <w:tc>
          <w:tcPr>
            <w:tcW w:w="4248" w:type="dxa"/>
          </w:tcPr>
          <w:p w:rsidR="003749DB" w:rsidRPr="003749DB" w:rsidRDefault="003749DB" w:rsidP="00C46F1E">
            <w:pPr>
              <w:rPr>
                <w:rFonts w:ascii="Arial" w:hAnsi="Arial" w:cs="Arial"/>
                <w:sz w:val="16"/>
                <w:szCs w:val="18"/>
                <w:lang w:val="en-CA"/>
              </w:rPr>
            </w:pPr>
          </w:p>
          <w:p w:rsidR="00597EDA" w:rsidRDefault="00597EDA" w:rsidP="00C46F1E">
            <w:pPr>
              <w:rPr>
                <w:rFonts w:ascii="Arial" w:hAnsi="Arial" w:cs="Arial"/>
                <w:sz w:val="18"/>
                <w:szCs w:val="18"/>
                <w:lang w:val="en-CA"/>
              </w:rPr>
            </w:pPr>
            <w:r w:rsidRPr="00D92760">
              <w:rPr>
                <w:rFonts w:ascii="Arial" w:hAnsi="Arial" w:cs="Arial"/>
                <w:b/>
                <w:sz w:val="18"/>
                <w:szCs w:val="18"/>
                <w:lang w:val="en-CA"/>
              </w:rPr>
              <w:t>Big Idea</w:t>
            </w:r>
            <w:r>
              <w:rPr>
                <w:rFonts w:ascii="Arial" w:hAnsi="Arial" w:cs="Arial"/>
                <w:sz w:val="18"/>
                <w:szCs w:val="18"/>
                <w:lang w:val="en-CA"/>
              </w:rPr>
              <w:t>: Is our civilization on the rise or the fall (and how do we know?)</w:t>
            </w:r>
          </w:p>
          <w:p w:rsidR="00597EDA" w:rsidRDefault="00597EDA" w:rsidP="00C46F1E">
            <w:pPr>
              <w:rPr>
                <w:rFonts w:ascii="Arial" w:hAnsi="Arial" w:cs="Arial"/>
                <w:sz w:val="18"/>
                <w:szCs w:val="18"/>
                <w:lang w:val="en-CA"/>
              </w:rPr>
            </w:pPr>
          </w:p>
          <w:p w:rsidR="00597EDA" w:rsidRDefault="00597EDA" w:rsidP="00C46F1E">
            <w:pPr>
              <w:rPr>
                <w:rFonts w:ascii="Arial" w:hAnsi="Arial" w:cs="Arial"/>
                <w:sz w:val="18"/>
                <w:szCs w:val="18"/>
                <w:lang w:val="en-CA"/>
              </w:rPr>
            </w:pPr>
            <w:r>
              <w:rPr>
                <w:rFonts w:ascii="Arial" w:hAnsi="Arial" w:cs="Arial"/>
                <w:sz w:val="18"/>
                <w:szCs w:val="18"/>
                <w:lang w:val="en-CA"/>
              </w:rPr>
              <w:t>Re-civilization experiment</w:t>
            </w:r>
          </w:p>
          <w:p w:rsidR="00597EDA" w:rsidRDefault="00597EDA" w:rsidP="00C46F1E">
            <w:pPr>
              <w:rPr>
                <w:rFonts w:ascii="Arial" w:hAnsi="Arial" w:cs="Arial"/>
                <w:sz w:val="18"/>
                <w:szCs w:val="18"/>
                <w:lang w:val="en-CA"/>
              </w:rPr>
            </w:pPr>
          </w:p>
          <w:p w:rsidR="00597EDA" w:rsidRDefault="00597EDA" w:rsidP="00C46F1E">
            <w:pPr>
              <w:rPr>
                <w:rFonts w:ascii="Arial" w:hAnsi="Arial" w:cs="Arial"/>
                <w:sz w:val="18"/>
                <w:szCs w:val="18"/>
                <w:lang w:val="en-CA"/>
              </w:rPr>
            </w:pPr>
            <w:r>
              <w:rPr>
                <w:rFonts w:ascii="Arial" w:hAnsi="Arial" w:cs="Arial"/>
                <w:sz w:val="18"/>
                <w:szCs w:val="18"/>
                <w:lang w:val="en-CA"/>
              </w:rPr>
              <w:t>Desert Island experiment</w:t>
            </w:r>
          </w:p>
          <w:p w:rsidR="00597EDA" w:rsidRDefault="00597EDA" w:rsidP="00C46F1E">
            <w:pPr>
              <w:rPr>
                <w:rFonts w:ascii="Arial" w:hAnsi="Arial" w:cs="Arial"/>
                <w:sz w:val="18"/>
                <w:szCs w:val="18"/>
                <w:lang w:val="en-CA"/>
              </w:rPr>
            </w:pPr>
          </w:p>
          <w:p w:rsidR="00597EDA" w:rsidRDefault="00597EDA" w:rsidP="00C46F1E">
            <w:pPr>
              <w:rPr>
                <w:rFonts w:ascii="Arial" w:hAnsi="Arial" w:cs="Arial"/>
                <w:sz w:val="18"/>
                <w:szCs w:val="18"/>
                <w:lang w:val="en-CA"/>
              </w:rPr>
            </w:pPr>
            <w:r>
              <w:rPr>
                <w:rFonts w:ascii="Arial" w:hAnsi="Arial" w:cs="Arial"/>
                <w:sz w:val="18"/>
                <w:szCs w:val="18"/>
                <w:lang w:val="en-CA"/>
              </w:rPr>
              <w:t>Key aspects of a civilization</w:t>
            </w:r>
          </w:p>
          <w:p w:rsidR="00597EDA" w:rsidRDefault="00597EDA" w:rsidP="00C46F1E">
            <w:pPr>
              <w:rPr>
                <w:rFonts w:ascii="Arial" w:hAnsi="Arial" w:cs="Arial"/>
                <w:sz w:val="18"/>
                <w:szCs w:val="18"/>
                <w:lang w:val="en-CA"/>
              </w:rPr>
            </w:pPr>
          </w:p>
          <w:p w:rsidR="00597EDA" w:rsidRDefault="00597EDA" w:rsidP="00597EDA">
            <w:pPr>
              <w:rPr>
                <w:rFonts w:ascii="Arial" w:hAnsi="Arial" w:cs="Arial"/>
                <w:sz w:val="18"/>
                <w:szCs w:val="18"/>
                <w:lang w:val="en-CA"/>
              </w:rPr>
            </w:pPr>
            <w:r>
              <w:rPr>
                <w:rFonts w:ascii="Arial" w:hAnsi="Arial" w:cs="Arial"/>
                <w:sz w:val="18"/>
                <w:szCs w:val="18"/>
                <w:lang w:val="en-CA"/>
              </w:rPr>
              <w:t>Scientific advancements (</w:t>
            </w:r>
            <w:r>
              <w:rPr>
                <w:rFonts w:ascii="Arial" w:hAnsi="Arial" w:cs="Arial"/>
                <w:i/>
                <w:sz w:val="18"/>
                <w:szCs w:val="18"/>
                <w:lang w:val="en-CA"/>
              </w:rPr>
              <w:t>Quirks and Quarks</w:t>
            </w:r>
            <w:r>
              <w:rPr>
                <w:rFonts w:ascii="Arial" w:hAnsi="Arial" w:cs="Arial"/>
                <w:sz w:val="18"/>
                <w:szCs w:val="18"/>
                <w:lang w:val="en-CA"/>
              </w:rPr>
              <w:t xml:space="preserve">, </w:t>
            </w:r>
            <w:r>
              <w:rPr>
                <w:rFonts w:ascii="Arial" w:hAnsi="Arial" w:cs="Arial"/>
                <w:i/>
                <w:sz w:val="18"/>
                <w:szCs w:val="18"/>
                <w:lang w:val="en-CA"/>
              </w:rPr>
              <w:t xml:space="preserve">Spark Civilization </w:t>
            </w:r>
            <w:r>
              <w:rPr>
                <w:rFonts w:ascii="Arial" w:hAnsi="Arial" w:cs="Arial"/>
                <w:sz w:val="18"/>
                <w:szCs w:val="18"/>
                <w:lang w:val="en-CA"/>
              </w:rPr>
              <w:t>series)</w:t>
            </w:r>
          </w:p>
          <w:p w:rsidR="00597EDA" w:rsidRDefault="00597EDA" w:rsidP="00597EDA">
            <w:pPr>
              <w:rPr>
                <w:rFonts w:ascii="Arial" w:hAnsi="Arial" w:cs="Arial"/>
                <w:sz w:val="18"/>
                <w:szCs w:val="18"/>
                <w:lang w:val="en-CA"/>
              </w:rPr>
            </w:pPr>
          </w:p>
          <w:p w:rsidR="00597EDA" w:rsidRDefault="00597EDA" w:rsidP="00597EDA">
            <w:pPr>
              <w:rPr>
                <w:rFonts w:ascii="Arial" w:hAnsi="Arial" w:cs="Arial"/>
                <w:sz w:val="18"/>
                <w:szCs w:val="18"/>
                <w:lang w:val="en-CA"/>
              </w:rPr>
            </w:pPr>
            <w:r>
              <w:rPr>
                <w:rFonts w:ascii="Arial" w:hAnsi="Arial" w:cs="Arial"/>
                <w:sz w:val="18"/>
                <w:szCs w:val="18"/>
                <w:lang w:val="en-CA"/>
              </w:rPr>
              <w:t xml:space="preserve">Canadian Election </w:t>
            </w:r>
          </w:p>
          <w:p w:rsidR="00597EDA" w:rsidRDefault="00597EDA" w:rsidP="00597EDA">
            <w:pPr>
              <w:pStyle w:val="ListParagraph"/>
              <w:numPr>
                <w:ilvl w:val="0"/>
                <w:numId w:val="18"/>
              </w:numPr>
              <w:rPr>
                <w:rFonts w:ascii="Arial" w:hAnsi="Arial" w:cs="Arial"/>
                <w:sz w:val="18"/>
                <w:szCs w:val="18"/>
                <w:lang w:val="en-CA"/>
              </w:rPr>
            </w:pPr>
            <w:r>
              <w:rPr>
                <w:rFonts w:ascii="Arial" w:hAnsi="Arial" w:cs="Arial"/>
                <w:sz w:val="18"/>
                <w:szCs w:val="18"/>
                <w:lang w:val="en-CA"/>
              </w:rPr>
              <w:t>political spectrum</w:t>
            </w:r>
          </w:p>
          <w:p w:rsidR="00597EDA" w:rsidRDefault="00597EDA" w:rsidP="00597EDA">
            <w:pPr>
              <w:pStyle w:val="ListParagraph"/>
              <w:numPr>
                <w:ilvl w:val="0"/>
                <w:numId w:val="18"/>
              </w:numPr>
              <w:rPr>
                <w:rFonts w:ascii="Arial" w:hAnsi="Arial" w:cs="Arial"/>
                <w:sz w:val="18"/>
                <w:szCs w:val="18"/>
                <w:lang w:val="en-CA"/>
              </w:rPr>
            </w:pPr>
            <w:r>
              <w:rPr>
                <w:rFonts w:ascii="Arial" w:hAnsi="Arial" w:cs="Arial"/>
                <w:sz w:val="18"/>
                <w:szCs w:val="18"/>
                <w:lang w:val="en-CA"/>
              </w:rPr>
              <w:t>political parties and platforms</w:t>
            </w:r>
          </w:p>
          <w:p w:rsidR="00597EDA" w:rsidRDefault="00597EDA" w:rsidP="00597EDA">
            <w:pPr>
              <w:pStyle w:val="ListParagraph"/>
              <w:numPr>
                <w:ilvl w:val="0"/>
                <w:numId w:val="18"/>
              </w:numPr>
              <w:rPr>
                <w:rFonts w:ascii="Arial" w:hAnsi="Arial" w:cs="Arial"/>
                <w:sz w:val="18"/>
                <w:szCs w:val="18"/>
                <w:lang w:val="en-CA"/>
              </w:rPr>
            </w:pPr>
            <w:r>
              <w:rPr>
                <w:rFonts w:ascii="Arial" w:hAnsi="Arial" w:cs="Arial"/>
                <w:sz w:val="18"/>
                <w:szCs w:val="18"/>
                <w:lang w:val="en-CA"/>
              </w:rPr>
              <w:t>debates (notes regarding effective and ineffective content)</w:t>
            </w:r>
          </w:p>
          <w:p w:rsidR="00597EDA" w:rsidRDefault="00597EDA" w:rsidP="00597EDA">
            <w:pPr>
              <w:pStyle w:val="ListParagraph"/>
              <w:numPr>
                <w:ilvl w:val="0"/>
                <w:numId w:val="18"/>
              </w:numPr>
              <w:rPr>
                <w:rFonts w:ascii="Arial" w:hAnsi="Arial" w:cs="Arial"/>
                <w:sz w:val="18"/>
                <w:szCs w:val="18"/>
                <w:lang w:val="en-CA"/>
              </w:rPr>
            </w:pPr>
            <w:r>
              <w:rPr>
                <w:rFonts w:ascii="Arial" w:hAnsi="Arial" w:cs="Arial"/>
                <w:sz w:val="18"/>
                <w:szCs w:val="18"/>
                <w:lang w:val="en-CA"/>
              </w:rPr>
              <w:t>voting</w:t>
            </w:r>
          </w:p>
          <w:p w:rsidR="00597EDA" w:rsidRDefault="00597EDA" w:rsidP="00597EDA">
            <w:pPr>
              <w:rPr>
                <w:rFonts w:ascii="Arial" w:hAnsi="Arial" w:cs="Arial"/>
                <w:sz w:val="18"/>
                <w:szCs w:val="18"/>
                <w:lang w:val="en-CA"/>
              </w:rPr>
            </w:pPr>
          </w:p>
          <w:p w:rsidR="00597EDA" w:rsidRPr="00597EDA" w:rsidRDefault="00597EDA" w:rsidP="00597EDA">
            <w:pPr>
              <w:rPr>
                <w:rFonts w:ascii="Arial" w:hAnsi="Arial" w:cs="Arial"/>
                <w:sz w:val="18"/>
                <w:szCs w:val="18"/>
                <w:lang w:val="en-CA"/>
              </w:rPr>
            </w:pPr>
            <w:r>
              <w:rPr>
                <w:rFonts w:ascii="Arial" w:hAnsi="Arial" w:cs="Arial"/>
                <w:sz w:val="18"/>
                <w:szCs w:val="18"/>
                <w:lang w:val="en-CA"/>
              </w:rPr>
              <w:t xml:space="preserve">The aspects of the </w:t>
            </w:r>
            <w:proofErr w:type="spellStart"/>
            <w:r>
              <w:rPr>
                <w:rFonts w:ascii="Arial" w:hAnsi="Arial" w:cs="Arial"/>
                <w:sz w:val="18"/>
                <w:szCs w:val="18"/>
                <w:lang w:val="en-CA"/>
              </w:rPr>
              <w:t>Earthsea</w:t>
            </w:r>
            <w:proofErr w:type="spellEnd"/>
            <w:r>
              <w:rPr>
                <w:rFonts w:ascii="Arial" w:hAnsi="Arial" w:cs="Arial"/>
                <w:sz w:val="18"/>
                <w:szCs w:val="18"/>
                <w:lang w:val="en-CA"/>
              </w:rPr>
              <w:t xml:space="preserve"> civilization</w:t>
            </w:r>
          </w:p>
          <w:p w:rsidR="00597EDA" w:rsidRPr="00597EDA" w:rsidRDefault="00597EDA" w:rsidP="00C46F1E">
            <w:pPr>
              <w:rPr>
                <w:rFonts w:ascii="Arial" w:hAnsi="Arial" w:cs="Arial"/>
                <w:sz w:val="18"/>
                <w:szCs w:val="18"/>
                <w:lang w:val="en-CA"/>
              </w:rPr>
            </w:pPr>
          </w:p>
          <w:p w:rsidR="00B6664A" w:rsidRDefault="003749DB" w:rsidP="00C46F1E">
            <w:pPr>
              <w:rPr>
                <w:rFonts w:ascii="Arial" w:hAnsi="Arial" w:cs="Arial"/>
                <w:i/>
                <w:sz w:val="18"/>
                <w:szCs w:val="18"/>
                <w:lang w:val="en-CA"/>
              </w:rPr>
            </w:pPr>
            <w:r w:rsidRPr="003749DB">
              <w:rPr>
                <w:rFonts w:ascii="Arial" w:hAnsi="Arial" w:cs="Arial"/>
                <w:i/>
                <w:sz w:val="18"/>
                <w:szCs w:val="18"/>
                <w:lang w:val="en-CA"/>
              </w:rPr>
              <w:t>Civ V</w:t>
            </w:r>
          </w:p>
          <w:p w:rsidR="003749DB" w:rsidRPr="00B6664A" w:rsidRDefault="00B6664A" w:rsidP="00B6664A">
            <w:pPr>
              <w:rPr>
                <w:rFonts w:ascii="Arial" w:hAnsi="Arial" w:cs="Arial"/>
                <w:sz w:val="18"/>
                <w:szCs w:val="18"/>
                <w:lang w:val="en-CA"/>
              </w:rPr>
            </w:pPr>
            <w:r>
              <w:rPr>
                <w:rFonts w:ascii="Arial" w:hAnsi="Arial" w:cs="Arial"/>
                <w:sz w:val="18"/>
                <w:szCs w:val="18"/>
                <w:lang w:val="en-CA"/>
              </w:rPr>
              <w:t xml:space="preserve">- </w:t>
            </w:r>
            <w:r w:rsidRPr="00B6664A">
              <w:rPr>
                <w:rFonts w:ascii="Arial" w:hAnsi="Arial" w:cs="Arial"/>
                <w:sz w:val="18"/>
                <w:szCs w:val="18"/>
                <w:lang w:val="en-CA"/>
              </w:rPr>
              <w:t>scientific and technological developments</w:t>
            </w:r>
          </w:p>
          <w:p w:rsidR="00B6664A" w:rsidRDefault="00B6664A" w:rsidP="00B6664A">
            <w:pPr>
              <w:rPr>
                <w:rFonts w:ascii="Arial" w:hAnsi="Arial" w:cs="Arial"/>
                <w:sz w:val="18"/>
                <w:szCs w:val="18"/>
                <w:lang w:val="en-CA"/>
              </w:rPr>
            </w:pPr>
            <w:r>
              <w:rPr>
                <w:rFonts w:ascii="Arial" w:hAnsi="Arial" w:cs="Arial"/>
                <w:sz w:val="18"/>
                <w:szCs w:val="18"/>
                <w:lang w:val="en-CA"/>
              </w:rPr>
              <w:t xml:space="preserve">- </w:t>
            </w:r>
            <w:r w:rsidRPr="00B6664A">
              <w:rPr>
                <w:rFonts w:ascii="Arial" w:hAnsi="Arial" w:cs="Arial"/>
                <w:sz w:val="18"/>
                <w:szCs w:val="18"/>
                <w:lang w:val="en-CA"/>
              </w:rPr>
              <w:t xml:space="preserve">the challenges of balancing economic, diplomatic, civic, and military </w:t>
            </w:r>
            <w:r>
              <w:rPr>
                <w:rFonts w:ascii="Arial" w:hAnsi="Arial" w:cs="Arial"/>
                <w:sz w:val="18"/>
                <w:szCs w:val="18"/>
                <w:lang w:val="en-CA"/>
              </w:rPr>
              <w:t>needs and demands</w:t>
            </w:r>
          </w:p>
          <w:p w:rsidR="00597EDA" w:rsidRDefault="00597EDA" w:rsidP="00597EDA">
            <w:pPr>
              <w:rPr>
                <w:rFonts w:ascii="Arial" w:hAnsi="Arial" w:cs="Arial"/>
                <w:sz w:val="18"/>
                <w:szCs w:val="18"/>
                <w:lang w:val="en-CA"/>
              </w:rPr>
            </w:pPr>
            <w:r>
              <w:rPr>
                <w:rFonts w:ascii="Arial" w:hAnsi="Arial" w:cs="Arial"/>
                <w:sz w:val="18"/>
                <w:szCs w:val="18"/>
                <w:lang w:val="en-CA"/>
              </w:rPr>
              <w:t>- significance of events; significance of developments (Cause and Effect)</w:t>
            </w:r>
          </w:p>
          <w:p w:rsidR="00597EDA" w:rsidRDefault="00597EDA" w:rsidP="00597EDA">
            <w:pPr>
              <w:pStyle w:val="ListParagraph"/>
              <w:numPr>
                <w:ilvl w:val="0"/>
                <w:numId w:val="17"/>
              </w:numPr>
              <w:rPr>
                <w:rFonts w:ascii="Arial" w:hAnsi="Arial" w:cs="Arial"/>
                <w:sz w:val="18"/>
                <w:szCs w:val="18"/>
                <w:lang w:val="en-CA"/>
              </w:rPr>
            </w:pPr>
            <w:r>
              <w:rPr>
                <w:rFonts w:ascii="Arial" w:hAnsi="Arial" w:cs="Arial"/>
                <w:sz w:val="18"/>
                <w:szCs w:val="18"/>
                <w:lang w:val="en-CA"/>
              </w:rPr>
              <w:t>cause/intention</w:t>
            </w:r>
          </w:p>
          <w:p w:rsidR="00597EDA" w:rsidRDefault="00597EDA" w:rsidP="00597EDA">
            <w:pPr>
              <w:pStyle w:val="ListParagraph"/>
              <w:numPr>
                <w:ilvl w:val="0"/>
                <w:numId w:val="17"/>
              </w:numPr>
              <w:rPr>
                <w:rFonts w:ascii="Arial" w:hAnsi="Arial" w:cs="Arial"/>
                <w:sz w:val="18"/>
                <w:szCs w:val="18"/>
                <w:lang w:val="en-CA"/>
              </w:rPr>
            </w:pPr>
            <w:r>
              <w:rPr>
                <w:rFonts w:ascii="Arial" w:hAnsi="Arial" w:cs="Arial"/>
                <w:sz w:val="18"/>
                <w:szCs w:val="18"/>
                <w:lang w:val="en-CA"/>
              </w:rPr>
              <w:t>immediate impacts</w:t>
            </w:r>
          </w:p>
          <w:p w:rsidR="00597EDA" w:rsidRDefault="00597EDA" w:rsidP="00597EDA">
            <w:pPr>
              <w:pStyle w:val="ListParagraph"/>
              <w:numPr>
                <w:ilvl w:val="0"/>
                <w:numId w:val="17"/>
              </w:numPr>
              <w:rPr>
                <w:rFonts w:ascii="Arial" w:hAnsi="Arial" w:cs="Arial"/>
                <w:sz w:val="18"/>
                <w:szCs w:val="18"/>
                <w:lang w:val="en-CA"/>
              </w:rPr>
            </w:pPr>
            <w:r>
              <w:rPr>
                <w:rFonts w:ascii="Arial" w:hAnsi="Arial" w:cs="Arial"/>
                <w:sz w:val="18"/>
                <w:szCs w:val="18"/>
                <w:lang w:val="en-CA"/>
              </w:rPr>
              <w:t>possible/actual long-term impacts</w:t>
            </w:r>
          </w:p>
          <w:p w:rsidR="00597EDA" w:rsidRPr="00597EDA" w:rsidRDefault="00597EDA" w:rsidP="00597EDA">
            <w:pPr>
              <w:pStyle w:val="ListParagraph"/>
              <w:numPr>
                <w:ilvl w:val="0"/>
                <w:numId w:val="17"/>
              </w:numPr>
              <w:rPr>
                <w:rFonts w:ascii="Arial" w:hAnsi="Arial" w:cs="Arial"/>
                <w:sz w:val="18"/>
                <w:szCs w:val="18"/>
                <w:lang w:val="en-CA"/>
              </w:rPr>
            </w:pPr>
            <w:r>
              <w:rPr>
                <w:rFonts w:ascii="Arial" w:hAnsi="Arial" w:cs="Arial"/>
                <w:sz w:val="18"/>
                <w:szCs w:val="18"/>
                <w:lang w:val="en-CA"/>
              </w:rPr>
              <w:t>connections to real world events</w:t>
            </w:r>
          </w:p>
          <w:p w:rsidR="003749DB" w:rsidRPr="003749DB" w:rsidRDefault="003749DB" w:rsidP="00C46F1E">
            <w:pPr>
              <w:rPr>
                <w:rFonts w:ascii="Arial" w:hAnsi="Arial" w:cs="Arial"/>
                <w:sz w:val="16"/>
                <w:szCs w:val="18"/>
                <w:lang w:val="en-CA"/>
              </w:rPr>
            </w:pPr>
          </w:p>
          <w:p w:rsidR="003749DB" w:rsidRPr="003749DB" w:rsidRDefault="003749DB" w:rsidP="00C46F1E">
            <w:pPr>
              <w:rPr>
                <w:rFonts w:ascii="Arial" w:hAnsi="Arial" w:cs="Arial"/>
                <w:sz w:val="18"/>
                <w:szCs w:val="18"/>
                <w:lang w:val="en-CA"/>
              </w:rPr>
            </w:pPr>
            <w:r w:rsidRPr="003749DB">
              <w:rPr>
                <w:rFonts w:ascii="Arial" w:hAnsi="Arial" w:cs="Arial"/>
                <w:sz w:val="18"/>
                <w:szCs w:val="18"/>
                <w:lang w:val="en-CA"/>
              </w:rPr>
              <w:t>Current Events</w:t>
            </w:r>
          </w:p>
          <w:p w:rsidR="00B6664A" w:rsidRDefault="003749DB" w:rsidP="00597EDA">
            <w:pPr>
              <w:rPr>
                <w:rFonts w:ascii="Arial" w:hAnsi="Arial" w:cs="Arial"/>
                <w:sz w:val="18"/>
                <w:szCs w:val="18"/>
                <w:lang w:val="en-CA"/>
              </w:rPr>
            </w:pPr>
            <w:r w:rsidRPr="003749DB">
              <w:rPr>
                <w:rFonts w:ascii="Arial" w:hAnsi="Arial" w:cs="Arial"/>
                <w:sz w:val="18"/>
                <w:szCs w:val="18"/>
                <w:lang w:val="en-CA"/>
              </w:rPr>
              <w:t xml:space="preserve">- </w:t>
            </w:r>
            <w:r w:rsidR="00597EDA">
              <w:rPr>
                <w:rFonts w:ascii="Arial" w:hAnsi="Arial" w:cs="Arial"/>
                <w:sz w:val="18"/>
                <w:szCs w:val="18"/>
                <w:lang w:val="en-CA"/>
              </w:rPr>
              <w:t>demonstrating curiosity about world events</w:t>
            </w:r>
          </w:p>
          <w:p w:rsidR="00597EDA" w:rsidRPr="00597EDA" w:rsidRDefault="00597EDA" w:rsidP="00597EDA">
            <w:pPr>
              <w:rPr>
                <w:rFonts w:ascii="Arial" w:hAnsi="Arial" w:cs="Arial"/>
                <w:sz w:val="18"/>
                <w:szCs w:val="18"/>
                <w:lang w:val="en-CA"/>
              </w:rPr>
            </w:pPr>
            <w:r>
              <w:rPr>
                <w:rFonts w:ascii="Arial" w:hAnsi="Arial" w:cs="Arial"/>
                <w:sz w:val="18"/>
                <w:szCs w:val="18"/>
                <w:lang w:val="en-CA"/>
              </w:rPr>
              <w:t>- connecting events to rise and fall</w:t>
            </w:r>
          </w:p>
          <w:p w:rsidR="003749DB" w:rsidRDefault="003749DB" w:rsidP="00C46F1E">
            <w:pPr>
              <w:rPr>
                <w:rFonts w:ascii="Arial" w:hAnsi="Arial" w:cs="Arial"/>
                <w:lang w:val="en-CA"/>
              </w:rPr>
            </w:pPr>
            <w:r w:rsidRPr="003749DB">
              <w:rPr>
                <w:rFonts w:ascii="Arial" w:hAnsi="Arial" w:cs="Arial"/>
                <w:sz w:val="20"/>
                <w:lang w:val="en-CA"/>
              </w:rPr>
              <w:t xml:space="preserve"> </w:t>
            </w:r>
          </w:p>
        </w:tc>
        <w:tc>
          <w:tcPr>
            <w:tcW w:w="6848" w:type="dxa"/>
          </w:tcPr>
          <w:p w:rsidR="002E1693" w:rsidRDefault="002E1693"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p w:rsidR="004F7DA5" w:rsidRDefault="004F7DA5" w:rsidP="00C46F1E">
            <w:pPr>
              <w:rPr>
                <w:rFonts w:ascii="Arial" w:hAnsi="Arial" w:cs="Arial"/>
                <w:lang w:val="en-CA"/>
              </w:rPr>
            </w:pPr>
          </w:p>
        </w:tc>
      </w:tr>
      <w:tr w:rsidR="00EE68C6" w:rsidTr="00C46F1E">
        <w:tc>
          <w:tcPr>
            <w:tcW w:w="4248" w:type="dxa"/>
            <w:vAlign w:val="center"/>
          </w:tcPr>
          <w:p w:rsidR="00EE68C6" w:rsidRPr="00573D37" w:rsidRDefault="00EE68C6" w:rsidP="00EE68C6">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Social Studies</w:t>
            </w:r>
            <w:r w:rsidRPr="00573D37">
              <w:rPr>
                <w:rFonts w:ascii="Arial" w:hAnsi="Arial" w:cs="Arial"/>
                <w:b/>
                <w:sz w:val="20"/>
                <w:lang w:val="en-CA"/>
              </w:rPr>
              <w:t xml:space="preserve"> this term:</w:t>
            </w:r>
          </w:p>
        </w:tc>
        <w:tc>
          <w:tcPr>
            <w:tcW w:w="6848" w:type="dxa"/>
          </w:tcPr>
          <w:p w:rsidR="00EE68C6" w:rsidRDefault="00EE68C6" w:rsidP="00EE68C6">
            <w:pPr>
              <w:rPr>
                <w:rFonts w:ascii="Arial" w:hAnsi="Arial" w:cs="Arial"/>
                <w:lang w:val="en-CA"/>
              </w:rPr>
            </w:pPr>
          </w:p>
          <w:p w:rsidR="00EE68C6" w:rsidRDefault="00EE68C6" w:rsidP="00EE68C6">
            <w:pPr>
              <w:rPr>
                <w:rFonts w:ascii="Arial" w:hAnsi="Arial" w:cs="Arial"/>
                <w:lang w:val="en-CA"/>
              </w:rPr>
            </w:pPr>
          </w:p>
          <w:p w:rsidR="004F7DA5" w:rsidRDefault="004F7DA5" w:rsidP="00EE68C6">
            <w:pPr>
              <w:rPr>
                <w:rFonts w:ascii="Arial" w:hAnsi="Arial" w:cs="Arial"/>
                <w:lang w:val="en-CA"/>
              </w:rPr>
            </w:pPr>
          </w:p>
          <w:p w:rsidR="00EE68C6" w:rsidRDefault="00EE68C6" w:rsidP="00EE68C6">
            <w:pPr>
              <w:rPr>
                <w:rFonts w:ascii="Arial" w:hAnsi="Arial" w:cs="Arial"/>
                <w:lang w:val="en-CA"/>
              </w:rPr>
            </w:pPr>
          </w:p>
        </w:tc>
      </w:tr>
      <w:tr w:rsidR="00EE68C6" w:rsidTr="00C46F1E">
        <w:tc>
          <w:tcPr>
            <w:tcW w:w="4248" w:type="dxa"/>
            <w:vAlign w:val="center"/>
          </w:tcPr>
          <w:p w:rsidR="00EE68C6" w:rsidRPr="00573D37" w:rsidRDefault="00EE68C6" w:rsidP="00EE68C6">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Social Studies</w:t>
            </w:r>
            <w:r w:rsidRPr="00573D37">
              <w:rPr>
                <w:rFonts w:ascii="Arial" w:hAnsi="Arial" w:cs="Arial"/>
                <w:b/>
                <w:sz w:val="20"/>
                <w:lang w:val="en-CA"/>
              </w:rPr>
              <w:t xml:space="preserve"> next term:</w:t>
            </w:r>
          </w:p>
        </w:tc>
        <w:tc>
          <w:tcPr>
            <w:tcW w:w="6848" w:type="dxa"/>
          </w:tcPr>
          <w:p w:rsidR="00EE68C6" w:rsidRDefault="00EE68C6" w:rsidP="00EE68C6">
            <w:pPr>
              <w:rPr>
                <w:rFonts w:ascii="Arial" w:hAnsi="Arial" w:cs="Arial"/>
                <w:lang w:val="en-CA"/>
              </w:rPr>
            </w:pPr>
          </w:p>
          <w:p w:rsidR="004F7DA5" w:rsidRDefault="004F7DA5" w:rsidP="00EE68C6">
            <w:pPr>
              <w:rPr>
                <w:rFonts w:ascii="Arial" w:hAnsi="Arial" w:cs="Arial"/>
                <w:lang w:val="en-CA"/>
              </w:rPr>
            </w:pPr>
          </w:p>
          <w:p w:rsidR="00EE68C6" w:rsidRDefault="00EE68C6" w:rsidP="00EE68C6">
            <w:pPr>
              <w:rPr>
                <w:rFonts w:ascii="Arial" w:hAnsi="Arial" w:cs="Arial"/>
                <w:lang w:val="en-CA"/>
              </w:rPr>
            </w:pPr>
          </w:p>
          <w:p w:rsidR="00EE68C6" w:rsidRDefault="00EE68C6" w:rsidP="00EE68C6">
            <w:pPr>
              <w:rPr>
                <w:rFonts w:ascii="Arial" w:hAnsi="Arial" w:cs="Arial"/>
                <w:lang w:val="en-CA"/>
              </w:rPr>
            </w:pPr>
          </w:p>
        </w:tc>
      </w:tr>
    </w:tbl>
    <w:p w:rsidR="002E1693" w:rsidRDefault="002E1693" w:rsidP="007D619C">
      <w:pPr>
        <w:rPr>
          <w:rFonts w:ascii="Arial" w:hAnsi="Arial" w:cs="Arial"/>
          <w:lang w:val="en-CA"/>
        </w:rPr>
      </w:pPr>
    </w:p>
    <w:p w:rsidR="002E1693" w:rsidRPr="002E1693" w:rsidRDefault="002E1693" w:rsidP="002E1693">
      <w:pPr>
        <w:rPr>
          <w:rFonts w:ascii="Arial" w:hAnsi="Arial" w:cs="Arial"/>
          <w:b/>
          <w:lang w:val="en-CA"/>
        </w:rPr>
      </w:pPr>
      <w:r>
        <w:rPr>
          <w:rFonts w:ascii="Arial" w:hAnsi="Arial" w:cs="Arial"/>
          <w:b/>
          <w:lang w:val="en-CA"/>
        </w:rPr>
        <w:t>Physical Health</w:t>
      </w:r>
    </w:p>
    <w:tbl>
      <w:tblPr>
        <w:tblStyle w:val="TableGrid"/>
        <w:tblW w:w="9716" w:type="dxa"/>
        <w:tblInd w:w="580" w:type="dxa"/>
        <w:tblLook w:val="04A0" w:firstRow="1" w:lastRow="0" w:firstColumn="1" w:lastColumn="0" w:noHBand="0" w:noVBand="1"/>
      </w:tblPr>
      <w:tblGrid>
        <w:gridCol w:w="2393"/>
        <w:gridCol w:w="2394"/>
        <w:gridCol w:w="2394"/>
        <w:gridCol w:w="2535"/>
      </w:tblGrid>
      <w:tr w:rsidR="00573D37" w:rsidRPr="000D41C8" w:rsidTr="003749DB">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3749DB">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3749DB">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700736"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864331" id="Straight Arrow Connector 26" o:spid="_x0000_s1026" type="#_x0000_t32" style="position:absolute;margin-left:-1.05pt;margin-top:11.15pt;width:475.5pt;height:0;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3749DB" w:rsidRDefault="00573D37" w:rsidP="002E1693">
      <w:pPr>
        <w:rPr>
          <w:rFonts w:ascii="Arial" w:hAnsi="Arial" w:cs="Arial"/>
          <w:sz w:val="4"/>
          <w:lang w:val="en-CA"/>
        </w:rPr>
      </w:pPr>
    </w:p>
    <w:tbl>
      <w:tblPr>
        <w:tblStyle w:val="TableGrid"/>
        <w:tblW w:w="0" w:type="auto"/>
        <w:tblLook w:val="04A0" w:firstRow="1" w:lastRow="0" w:firstColumn="1" w:lastColumn="0" w:noHBand="0" w:noVBand="1"/>
      </w:tblPr>
      <w:tblGrid>
        <w:gridCol w:w="3415"/>
        <w:gridCol w:w="7681"/>
      </w:tblGrid>
      <w:tr w:rsidR="002E1693" w:rsidTr="003749DB">
        <w:tc>
          <w:tcPr>
            <w:tcW w:w="3415" w:type="dxa"/>
            <w:vAlign w:val="center"/>
          </w:tcPr>
          <w:p w:rsidR="002E1693" w:rsidRPr="002E1693" w:rsidRDefault="00783D48" w:rsidP="00C46F1E">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81" w:type="dxa"/>
            <w:vAlign w:val="center"/>
          </w:tcPr>
          <w:p w:rsidR="002E1693" w:rsidRPr="002E1693" w:rsidRDefault="002E1693" w:rsidP="00C46F1E">
            <w:pPr>
              <w:jc w:val="center"/>
              <w:rPr>
                <w:rFonts w:ascii="Arial" w:hAnsi="Arial" w:cs="Arial"/>
                <w:b/>
                <w:lang w:val="en-CA"/>
              </w:rPr>
            </w:pPr>
            <w:r w:rsidRPr="002E1693">
              <w:rPr>
                <w:rFonts w:ascii="Arial" w:hAnsi="Arial" w:cs="Arial"/>
                <w:b/>
                <w:lang w:val="en-CA"/>
              </w:rPr>
              <w:t>My Reasoning</w:t>
            </w:r>
          </w:p>
        </w:tc>
      </w:tr>
      <w:tr w:rsidR="002E1693" w:rsidTr="003749DB">
        <w:tc>
          <w:tcPr>
            <w:tcW w:w="3415" w:type="dxa"/>
          </w:tcPr>
          <w:p w:rsidR="003749DB" w:rsidRPr="002F522F" w:rsidRDefault="003749DB" w:rsidP="003749DB">
            <w:pPr>
              <w:rPr>
                <w:rFonts w:ascii="Arial" w:hAnsi="Arial" w:cs="Arial"/>
                <w:b/>
                <w:sz w:val="18"/>
                <w:szCs w:val="20"/>
                <w:lang w:val="en-CA"/>
              </w:rPr>
            </w:pPr>
            <w:r w:rsidRPr="003749DB">
              <w:rPr>
                <w:rFonts w:ascii="Arial" w:hAnsi="Arial" w:cs="Arial"/>
                <w:b/>
                <w:sz w:val="18"/>
                <w:szCs w:val="20"/>
                <w:lang w:val="en-CA"/>
              </w:rPr>
              <w:t>3-Square and Giant 6-Rectangle</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ball manipulation</w:t>
            </w:r>
          </w:p>
          <w:p w:rsidR="003749DB" w:rsidRDefault="003749DB" w:rsidP="003749DB">
            <w:pPr>
              <w:rPr>
                <w:rFonts w:ascii="Arial" w:hAnsi="Arial" w:cs="Arial"/>
                <w:sz w:val="18"/>
                <w:szCs w:val="20"/>
                <w:lang w:val="en-CA"/>
              </w:rPr>
            </w:pPr>
            <w:r w:rsidRPr="003749DB">
              <w:rPr>
                <w:rFonts w:ascii="Arial" w:hAnsi="Arial" w:cs="Arial"/>
                <w:sz w:val="18"/>
                <w:szCs w:val="20"/>
                <w:lang w:val="en-CA"/>
              </w:rPr>
              <w:t>- footwork</w:t>
            </w:r>
            <w:r w:rsidR="002F522F">
              <w:rPr>
                <w:rFonts w:ascii="Arial" w:hAnsi="Arial" w:cs="Arial"/>
                <w:sz w:val="18"/>
                <w:szCs w:val="20"/>
                <w:lang w:val="en-CA"/>
              </w:rPr>
              <w:t xml:space="preserve"> and hand-eye coordination</w:t>
            </w:r>
          </w:p>
          <w:p w:rsidR="004F7DA5" w:rsidRDefault="004F7DA5" w:rsidP="003749DB">
            <w:pPr>
              <w:rPr>
                <w:rFonts w:ascii="Arial" w:hAnsi="Arial" w:cs="Arial"/>
                <w:sz w:val="18"/>
                <w:szCs w:val="20"/>
                <w:lang w:val="en-CA"/>
              </w:rPr>
            </w:pPr>
            <w:r>
              <w:rPr>
                <w:rFonts w:ascii="Arial" w:hAnsi="Arial" w:cs="Arial"/>
                <w:sz w:val="18"/>
                <w:szCs w:val="20"/>
                <w:lang w:val="en-CA"/>
              </w:rPr>
              <w:t>- team work</w:t>
            </w:r>
          </w:p>
          <w:p w:rsidR="004F7DA5" w:rsidRPr="004F7DA5" w:rsidRDefault="004F7DA5" w:rsidP="003749DB">
            <w:pPr>
              <w:rPr>
                <w:rFonts w:ascii="Arial" w:hAnsi="Arial" w:cs="Arial"/>
                <w:sz w:val="14"/>
                <w:szCs w:val="20"/>
                <w:lang w:val="en-CA"/>
              </w:rPr>
            </w:pPr>
          </w:p>
          <w:p w:rsidR="004F7DA5" w:rsidRPr="003749DB" w:rsidRDefault="004F7DA5" w:rsidP="004F7DA5">
            <w:pPr>
              <w:rPr>
                <w:rFonts w:ascii="Arial" w:hAnsi="Arial" w:cs="Arial"/>
                <w:b/>
                <w:sz w:val="18"/>
                <w:szCs w:val="20"/>
                <w:lang w:val="en-CA"/>
              </w:rPr>
            </w:pPr>
            <w:r>
              <w:rPr>
                <w:rFonts w:ascii="Arial" w:hAnsi="Arial" w:cs="Arial"/>
                <w:b/>
                <w:sz w:val="18"/>
                <w:szCs w:val="20"/>
                <w:lang w:val="en-CA"/>
              </w:rPr>
              <w:t>Basketball</w:t>
            </w:r>
          </w:p>
          <w:p w:rsidR="004F7DA5" w:rsidRPr="003749DB" w:rsidRDefault="004F7DA5" w:rsidP="004F7DA5">
            <w:pPr>
              <w:rPr>
                <w:rFonts w:ascii="Arial" w:hAnsi="Arial" w:cs="Arial"/>
                <w:sz w:val="18"/>
                <w:szCs w:val="20"/>
                <w:lang w:val="en-CA"/>
              </w:rPr>
            </w:pPr>
            <w:r w:rsidRPr="003749DB">
              <w:rPr>
                <w:rFonts w:ascii="Arial" w:hAnsi="Arial" w:cs="Arial"/>
                <w:sz w:val="18"/>
                <w:szCs w:val="20"/>
                <w:lang w:val="en-CA"/>
              </w:rPr>
              <w:t xml:space="preserve">- proper technique </w:t>
            </w:r>
            <w:r>
              <w:rPr>
                <w:rFonts w:ascii="Arial" w:hAnsi="Arial" w:cs="Arial"/>
                <w:sz w:val="18"/>
                <w:szCs w:val="20"/>
                <w:lang w:val="en-CA"/>
              </w:rPr>
              <w:t>for dribbling, passing, shooting, and checking</w:t>
            </w:r>
          </w:p>
          <w:p w:rsidR="004F7DA5" w:rsidRPr="004F7DA5" w:rsidRDefault="004F7DA5" w:rsidP="003749DB">
            <w:pPr>
              <w:rPr>
                <w:rFonts w:ascii="Arial" w:hAnsi="Arial" w:cs="Arial"/>
                <w:sz w:val="14"/>
                <w:szCs w:val="20"/>
                <w:lang w:val="en-CA"/>
              </w:rPr>
            </w:pPr>
          </w:p>
          <w:p w:rsidR="004F7DA5" w:rsidRPr="004F7DA5" w:rsidRDefault="004F7DA5" w:rsidP="003749DB">
            <w:pPr>
              <w:rPr>
                <w:rFonts w:ascii="Arial" w:hAnsi="Arial" w:cs="Arial"/>
                <w:b/>
                <w:sz w:val="18"/>
                <w:szCs w:val="20"/>
                <w:lang w:val="en-CA"/>
              </w:rPr>
            </w:pPr>
            <w:r w:rsidRPr="004F7DA5">
              <w:rPr>
                <w:rFonts w:ascii="Arial" w:hAnsi="Arial" w:cs="Arial"/>
                <w:b/>
                <w:sz w:val="18"/>
                <w:szCs w:val="20"/>
                <w:lang w:val="en-CA"/>
              </w:rPr>
              <w:t>Volleyball</w:t>
            </w:r>
          </w:p>
          <w:p w:rsidR="004F7DA5" w:rsidRPr="003749DB" w:rsidRDefault="004F7DA5" w:rsidP="003749DB">
            <w:pPr>
              <w:rPr>
                <w:rFonts w:ascii="Arial" w:hAnsi="Arial" w:cs="Arial"/>
                <w:sz w:val="18"/>
                <w:szCs w:val="20"/>
                <w:lang w:val="en-CA"/>
              </w:rPr>
            </w:pPr>
            <w:r>
              <w:rPr>
                <w:rFonts w:ascii="Arial" w:hAnsi="Arial" w:cs="Arial"/>
                <w:sz w:val="18"/>
                <w:szCs w:val="20"/>
                <w:lang w:val="en-CA"/>
              </w:rPr>
              <w:t>- proper technique for ready position, serving, and forearm and overhead passes</w:t>
            </w:r>
          </w:p>
          <w:p w:rsidR="003749DB" w:rsidRPr="004F7DA5" w:rsidRDefault="003749DB" w:rsidP="003749DB">
            <w:pPr>
              <w:rPr>
                <w:rFonts w:ascii="Arial" w:hAnsi="Arial" w:cs="Arial"/>
                <w:sz w:val="14"/>
                <w:szCs w:val="20"/>
                <w:lang w:val="en-CA"/>
              </w:rPr>
            </w:pPr>
          </w:p>
          <w:p w:rsidR="003749DB" w:rsidRPr="003749DB" w:rsidRDefault="003749DB" w:rsidP="003749DB">
            <w:pPr>
              <w:rPr>
                <w:rFonts w:ascii="Arial" w:hAnsi="Arial" w:cs="Arial"/>
                <w:b/>
                <w:sz w:val="18"/>
                <w:szCs w:val="20"/>
                <w:lang w:val="en-CA"/>
              </w:rPr>
            </w:pPr>
            <w:proofErr w:type="spellStart"/>
            <w:r w:rsidRPr="003749DB">
              <w:rPr>
                <w:rFonts w:ascii="Arial" w:hAnsi="Arial" w:cs="Arial"/>
                <w:b/>
                <w:sz w:val="18"/>
                <w:szCs w:val="20"/>
                <w:lang w:val="en-CA"/>
              </w:rPr>
              <w:t>Goodsportspersonship</w:t>
            </w:r>
            <w:proofErr w:type="spellEnd"/>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playing by the rules</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active participation</w:t>
            </w:r>
            <w:r w:rsidR="004F7DA5">
              <w:rPr>
                <w:rFonts w:ascii="Arial" w:hAnsi="Arial" w:cs="Arial"/>
                <w:sz w:val="18"/>
                <w:szCs w:val="20"/>
                <w:lang w:val="en-CA"/>
              </w:rPr>
              <w:t xml:space="preserve"> no matter what the activity is </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xml:space="preserve">- </w:t>
            </w:r>
            <w:r w:rsidR="004F7DA5">
              <w:rPr>
                <w:rFonts w:ascii="Arial" w:hAnsi="Arial" w:cs="Arial"/>
                <w:sz w:val="18"/>
                <w:szCs w:val="20"/>
                <w:lang w:val="en-CA"/>
              </w:rPr>
              <w:t>active encouragement of</w:t>
            </w:r>
            <w:r w:rsidRPr="003749DB">
              <w:rPr>
                <w:rFonts w:ascii="Arial" w:hAnsi="Arial" w:cs="Arial"/>
                <w:sz w:val="18"/>
                <w:szCs w:val="20"/>
                <w:lang w:val="en-CA"/>
              </w:rPr>
              <w:t xml:space="preserve"> others</w:t>
            </w:r>
            <w:r w:rsidR="002F522F">
              <w:rPr>
                <w:rFonts w:ascii="Arial" w:hAnsi="Arial" w:cs="Arial"/>
                <w:sz w:val="18"/>
                <w:szCs w:val="20"/>
                <w:lang w:val="en-CA"/>
              </w:rPr>
              <w:t xml:space="preserve"> and maintaining positivity </w:t>
            </w:r>
          </w:p>
          <w:p w:rsidR="003749DB" w:rsidRDefault="003749DB" w:rsidP="003749DB">
            <w:pPr>
              <w:rPr>
                <w:rFonts w:ascii="Arial" w:hAnsi="Arial" w:cs="Arial"/>
                <w:sz w:val="18"/>
                <w:szCs w:val="20"/>
                <w:lang w:val="en-CA"/>
              </w:rPr>
            </w:pPr>
            <w:r w:rsidRPr="003749DB">
              <w:rPr>
                <w:rFonts w:ascii="Arial" w:hAnsi="Arial" w:cs="Arial"/>
                <w:sz w:val="18"/>
                <w:szCs w:val="20"/>
                <w:lang w:val="en-CA"/>
              </w:rPr>
              <w:t>- celebrating wins and losses equally</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developing leadership skills through the above</w:t>
            </w:r>
          </w:p>
          <w:p w:rsidR="003749DB" w:rsidRPr="004F7DA5" w:rsidRDefault="003749DB" w:rsidP="003749DB">
            <w:pPr>
              <w:rPr>
                <w:rFonts w:ascii="Arial" w:hAnsi="Arial" w:cs="Arial"/>
                <w:sz w:val="14"/>
                <w:szCs w:val="20"/>
                <w:lang w:val="en-CA"/>
              </w:rPr>
            </w:pP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xml:space="preserve">Develop and apply a variety of </w:t>
            </w:r>
            <w:r w:rsidRPr="004F7DA5">
              <w:rPr>
                <w:rFonts w:ascii="Arial" w:hAnsi="Arial" w:cs="Arial"/>
                <w:b/>
                <w:sz w:val="18"/>
                <w:szCs w:val="20"/>
                <w:lang w:val="en-CA"/>
              </w:rPr>
              <w:t>strategies</w:t>
            </w:r>
            <w:r w:rsidRPr="003749DB">
              <w:rPr>
                <w:rFonts w:ascii="Arial" w:hAnsi="Arial" w:cs="Arial"/>
                <w:sz w:val="18"/>
                <w:szCs w:val="20"/>
                <w:lang w:val="en-CA"/>
              </w:rPr>
              <w:t xml:space="preserve"> in different physical activities</w:t>
            </w:r>
          </w:p>
          <w:p w:rsidR="003749DB" w:rsidRPr="004F7DA5" w:rsidRDefault="003749DB" w:rsidP="003749DB">
            <w:pPr>
              <w:rPr>
                <w:rFonts w:ascii="Arial" w:hAnsi="Arial" w:cs="Arial"/>
                <w:sz w:val="14"/>
                <w:szCs w:val="20"/>
                <w:lang w:val="en-CA"/>
              </w:rPr>
            </w:pPr>
          </w:p>
          <w:p w:rsidR="003749DB" w:rsidRPr="003749DB" w:rsidRDefault="003749DB" w:rsidP="003749DB">
            <w:pPr>
              <w:rPr>
                <w:rFonts w:ascii="Arial" w:hAnsi="Arial" w:cs="Arial"/>
                <w:b/>
                <w:sz w:val="18"/>
                <w:szCs w:val="20"/>
                <w:lang w:val="en-CA"/>
              </w:rPr>
            </w:pPr>
            <w:r w:rsidRPr="003749DB">
              <w:rPr>
                <w:rFonts w:ascii="Arial" w:hAnsi="Arial" w:cs="Arial"/>
                <w:b/>
                <w:sz w:val="18"/>
                <w:szCs w:val="20"/>
                <w:lang w:val="en-CA"/>
              </w:rPr>
              <w:t>Mental Well-being</w:t>
            </w:r>
          </w:p>
          <w:p w:rsidR="003749DB" w:rsidRDefault="003749DB" w:rsidP="003749DB">
            <w:pPr>
              <w:rPr>
                <w:rFonts w:ascii="Arial" w:hAnsi="Arial" w:cs="Arial"/>
                <w:sz w:val="18"/>
                <w:szCs w:val="20"/>
                <w:lang w:val="en-CA"/>
              </w:rPr>
            </w:pPr>
            <w:r w:rsidRPr="003749DB">
              <w:rPr>
                <w:rFonts w:ascii="Arial" w:hAnsi="Arial" w:cs="Arial"/>
                <w:sz w:val="18"/>
                <w:szCs w:val="20"/>
                <w:lang w:val="en-CA"/>
              </w:rPr>
              <w:t>- morning check-ins (expanding your emotional vocabulary and being able to identify and give words to how you are feeling</w:t>
            </w:r>
          </w:p>
          <w:p w:rsidR="00C66053" w:rsidRPr="003749DB" w:rsidRDefault="00C66053" w:rsidP="003749DB">
            <w:pPr>
              <w:rPr>
                <w:rFonts w:ascii="Arial" w:hAnsi="Arial" w:cs="Arial"/>
                <w:sz w:val="18"/>
                <w:szCs w:val="20"/>
                <w:lang w:val="en-CA"/>
              </w:rPr>
            </w:pPr>
            <w:r>
              <w:rPr>
                <w:rFonts w:ascii="Arial" w:hAnsi="Arial" w:cs="Arial"/>
                <w:sz w:val="18"/>
                <w:szCs w:val="20"/>
                <w:lang w:val="en-CA"/>
              </w:rPr>
              <w:t>- breathing exercises</w:t>
            </w:r>
          </w:p>
          <w:p w:rsidR="003749DB" w:rsidRPr="004F7DA5" w:rsidRDefault="003749DB" w:rsidP="003749DB">
            <w:pPr>
              <w:rPr>
                <w:rFonts w:ascii="Arial" w:hAnsi="Arial" w:cs="Arial"/>
                <w:sz w:val="14"/>
                <w:szCs w:val="20"/>
                <w:lang w:val="en-CA"/>
              </w:rPr>
            </w:pPr>
          </w:p>
          <w:p w:rsidR="003749DB" w:rsidRPr="003749DB" w:rsidRDefault="003749DB" w:rsidP="003749DB">
            <w:pPr>
              <w:rPr>
                <w:rFonts w:ascii="Arial" w:hAnsi="Arial" w:cs="Arial"/>
                <w:b/>
                <w:sz w:val="18"/>
                <w:szCs w:val="20"/>
                <w:lang w:val="en-CA"/>
              </w:rPr>
            </w:pPr>
            <w:r w:rsidRPr="003749DB">
              <w:rPr>
                <w:rFonts w:ascii="Arial" w:hAnsi="Arial" w:cs="Arial"/>
                <w:b/>
                <w:sz w:val="18"/>
                <w:szCs w:val="20"/>
                <w:lang w:val="en-CA"/>
              </w:rPr>
              <w:t>Mindset</w:t>
            </w:r>
            <w:r w:rsidR="004F7DA5">
              <w:rPr>
                <w:rFonts w:ascii="Arial" w:hAnsi="Arial" w:cs="Arial"/>
                <w:b/>
                <w:sz w:val="18"/>
                <w:szCs w:val="20"/>
                <w:lang w:val="en-CA"/>
              </w:rPr>
              <w:t xml:space="preserve"> and Clarity</w:t>
            </w:r>
          </w:p>
          <w:p w:rsidR="003749DB" w:rsidRDefault="004F7DA5" w:rsidP="003749DB">
            <w:pPr>
              <w:rPr>
                <w:rFonts w:ascii="Arial" w:hAnsi="Arial" w:cs="Arial"/>
                <w:sz w:val="18"/>
                <w:szCs w:val="20"/>
                <w:lang w:val="en-CA"/>
              </w:rPr>
            </w:pPr>
            <w:r>
              <w:rPr>
                <w:rFonts w:ascii="Arial" w:hAnsi="Arial" w:cs="Arial"/>
                <w:sz w:val="18"/>
                <w:szCs w:val="20"/>
                <w:lang w:val="en-CA"/>
              </w:rPr>
              <w:t>- active engagement in CEC adventures</w:t>
            </w:r>
          </w:p>
          <w:p w:rsidR="004F7DA5" w:rsidRDefault="004F7DA5" w:rsidP="003749DB">
            <w:pPr>
              <w:rPr>
                <w:rFonts w:ascii="Arial" w:hAnsi="Arial" w:cs="Arial"/>
                <w:sz w:val="18"/>
                <w:szCs w:val="20"/>
                <w:lang w:val="en-CA"/>
              </w:rPr>
            </w:pPr>
            <w:r>
              <w:rPr>
                <w:rFonts w:ascii="Arial" w:hAnsi="Arial" w:cs="Arial"/>
                <w:sz w:val="18"/>
                <w:szCs w:val="20"/>
                <w:lang w:val="en-CA"/>
              </w:rPr>
              <w:t>- exploration of mindset material on blog and CEC newsletters</w:t>
            </w:r>
          </w:p>
          <w:p w:rsidR="004F7DA5" w:rsidRDefault="004F7DA5" w:rsidP="003749DB">
            <w:pPr>
              <w:rPr>
                <w:rFonts w:ascii="Arial" w:hAnsi="Arial" w:cs="Arial"/>
                <w:sz w:val="18"/>
                <w:szCs w:val="20"/>
                <w:lang w:val="en-CA"/>
              </w:rPr>
            </w:pPr>
            <w:r>
              <w:rPr>
                <w:rFonts w:ascii="Arial" w:hAnsi="Arial" w:cs="Arial"/>
                <w:sz w:val="18"/>
                <w:szCs w:val="20"/>
                <w:lang w:val="en-CA"/>
              </w:rPr>
              <w:t>- creation of Mind Maps</w:t>
            </w:r>
          </w:p>
          <w:p w:rsidR="002F522F" w:rsidRPr="003749DB" w:rsidRDefault="002F522F" w:rsidP="003749DB">
            <w:pPr>
              <w:rPr>
                <w:rFonts w:ascii="Arial" w:hAnsi="Arial" w:cs="Arial"/>
                <w:sz w:val="18"/>
                <w:szCs w:val="20"/>
                <w:lang w:val="en-CA"/>
              </w:rPr>
            </w:pPr>
            <w:r>
              <w:rPr>
                <w:rFonts w:ascii="Arial" w:hAnsi="Arial" w:cs="Arial"/>
                <w:sz w:val="18"/>
                <w:szCs w:val="20"/>
                <w:lang w:val="en-CA"/>
              </w:rPr>
              <w:t>- application of mindset across the curriculum</w:t>
            </w:r>
          </w:p>
          <w:p w:rsidR="002E1693" w:rsidRPr="003749DB" w:rsidRDefault="002E1693" w:rsidP="00C46F1E">
            <w:pPr>
              <w:rPr>
                <w:rFonts w:ascii="Arial" w:hAnsi="Arial" w:cs="Arial"/>
                <w:sz w:val="6"/>
                <w:lang w:val="en-CA"/>
              </w:rPr>
            </w:pPr>
          </w:p>
        </w:tc>
        <w:tc>
          <w:tcPr>
            <w:tcW w:w="7681" w:type="dxa"/>
          </w:tcPr>
          <w:p w:rsidR="002E1693" w:rsidRDefault="002E1693" w:rsidP="00C46F1E">
            <w:pPr>
              <w:rPr>
                <w:rFonts w:ascii="Arial" w:hAnsi="Arial" w:cs="Arial"/>
                <w:lang w:val="en-CA"/>
              </w:rPr>
            </w:pPr>
          </w:p>
        </w:tc>
      </w:tr>
      <w:tr w:rsidR="003749DB" w:rsidTr="003749DB">
        <w:tc>
          <w:tcPr>
            <w:tcW w:w="3415" w:type="dxa"/>
            <w:vAlign w:val="center"/>
          </w:tcPr>
          <w:p w:rsidR="003749DB" w:rsidRPr="00573D37" w:rsidRDefault="003749DB" w:rsidP="003749DB">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Physical Health</w:t>
            </w:r>
            <w:r w:rsidRPr="00573D37">
              <w:rPr>
                <w:rFonts w:ascii="Arial" w:hAnsi="Arial" w:cs="Arial"/>
                <w:b/>
                <w:sz w:val="20"/>
                <w:lang w:val="en-CA"/>
              </w:rPr>
              <w:t xml:space="preserve"> this term:</w:t>
            </w:r>
          </w:p>
        </w:tc>
        <w:tc>
          <w:tcPr>
            <w:tcW w:w="7681" w:type="dxa"/>
          </w:tcPr>
          <w:p w:rsidR="003749DB" w:rsidRDefault="003749DB" w:rsidP="003749DB">
            <w:pPr>
              <w:rPr>
                <w:rFonts w:ascii="Arial" w:hAnsi="Arial" w:cs="Arial"/>
                <w:lang w:val="en-CA"/>
              </w:rPr>
            </w:pPr>
          </w:p>
          <w:p w:rsidR="003749DB" w:rsidRDefault="003749DB" w:rsidP="003749DB">
            <w:pPr>
              <w:rPr>
                <w:rFonts w:ascii="Arial" w:hAnsi="Arial" w:cs="Arial"/>
                <w:lang w:val="en-CA"/>
              </w:rPr>
            </w:pPr>
          </w:p>
          <w:p w:rsidR="003749DB" w:rsidRDefault="003749DB" w:rsidP="003749DB">
            <w:pPr>
              <w:rPr>
                <w:rFonts w:ascii="Arial" w:hAnsi="Arial" w:cs="Arial"/>
                <w:lang w:val="en-CA"/>
              </w:rPr>
            </w:pPr>
          </w:p>
        </w:tc>
      </w:tr>
      <w:tr w:rsidR="003749DB" w:rsidTr="003749DB">
        <w:tc>
          <w:tcPr>
            <w:tcW w:w="3415" w:type="dxa"/>
            <w:vAlign w:val="center"/>
          </w:tcPr>
          <w:p w:rsidR="003749DB" w:rsidRPr="00573D37" w:rsidRDefault="003749DB" w:rsidP="003749DB">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Physical Health</w:t>
            </w:r>
            <w:r w:rsidRPr="00573D37">
              <w:rPr>
                <w:rFonts w:ascii="Arial" w:hAnsi="Arial" w:cs="Arial"/>
                <w:b/>
                <w:sz w:val="20"/>
                <w:lang w:val="en-CA"/>
              </w:rPr>
              <w:t xml:space="preserve"> next term:</w:t>
            </w:r>
          </w:p>
        </w:tc>
        <w:tc>
          <w:tcPr>
            <w:tcW w:w="7681" w:type="dxa"/>
          </w:tcPr>
          <w:p w:rsidR="003749DB" w:rsidRDefault="003749DB" w:rsidP="003749DB">
            <w:pPr>
              <w:rPr>
                <w:rFonts w:ascii="Arial" w:hAnsi="Arial" w:cs="Arial"/>
                <w:lang w:val="en-CA"/>
              </w:rPr>
            </w:pPr>
          </w:p>
          <w:p w:rsidR="003749DB" w:rsidRDefault="003749DB" w:rsidP="003749DB">
            <w:pPr>
              <w:rPr>
                <w:rFonts w:ascii="Arial" w:hAnsi="Arial" w:cs="Arial"/>
                <w:lang w:val="en-CA"/>
              </w:rPr>
            </w:pPr>
          </w:p>
          <w:p w:rsidR="003749DB" w:rsidRDefault="003749DB" w:rsidP="003749DB">
            <w:pPr>
              <w:rPr>
                <w:rFonts w:ascii="Arial" w:hAnsi="Arial" w:cs="Arial"/>
                <w:lang w:val="en-CA"/>
              </w:rPr>
            </w:pPr>
          </w:p>
        </w:tc>
      </w:tr>
    </w:tbl>
    <w:p w:rsidR="002E1693" w:rsidRPr="002E1693" w:rsidRDefault="002E1693" w:rsidP="002E1693">
      <w:pPr>
        <w:rPr>
          <w:rFonts w:ascii="Arial" w:hAnsi="Arial" w:cs="Arial"/>
          <w:b/>
          <w:lang w:val="en-CA"/>
        </w:rPr>
      </w:pPr>
      <w:r>
        <w:rPr>
          <w:rFonts w:ascii="Arial" w:hAnsi="Arial" w:cs="Arial"/>
          <w:b/>
          <w:lang w:val="en-CA"/>
        </w:rPr>
        <w:lastRenderedPageBreak/>
        <w:t>Art</w:t>
      </w:r>
    </w:p>
    <w:tbl>
      <w:tblPr>
        <w:tblStyle w:val="TableGrid"/>
        <w:tblW w:w="9716" w:type="dxa"/>
        <w:tblInd w:w="587" w:type="dxa"/>
        <w:tblLook w:val="04A0" w:firstRow="1" w:lastRow="0" w:firstColumn="1" w:lastColumn="0" w:noHBand="0" w:noVBand="1"/>
      </w:tblPr>
      <w:tblGrid>
        <w:gridCol w:w="2393"/>
        <w:gridCol w:w="2394"/>
        <w:gridCol w:w="2394"/>
        <w:gridCol w:w="2535"/>
      </w:tblGrid>
      <w:tr w:rsidR="00573D37" w:rsidRPr="000D41C8" w:rsidTr="00C66053">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C66053">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C66053">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702784"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E570C5" id="Straight Arrow Connector 27" o:spid="_x0000_s1026" type="#_x0000_t32" style="position:absolute;margin-left:-1.05pt;margin-top:11.15pt;width:475.5pt;height:0;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Dy&#10;YTDK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C66053" w:rsidRDefault="00573D37" w:rsidP="002E1693">
      <w:pPr>
        <w:rPr>
          <w:rFonts w:ascii="Arial" w:hAnsi="Arial" w:cs="Arial"/>
          <w:sz w:val="8"/>
          <w:lang w:val="en-CA"/>
        </w:rPr>
      </w:pPr>
    </w:p>
    <w:tbl>
      <w:tblPr>
        <w:tblStyle w:val="TableGrid"/>
        <w:tblW w:w="0" w:type="auto"/>
        <w:tblLook w:val="04A0" w:firstRow="1" w:lastRow="0" w:firstColumn="1" w:lastColumn="0" w:noHBand="0" w:noVBand="1"/>
      </w:tblPr>
      <w:tblGrid>
        <w:gridCol w:w="3415"/>
        <w:gridCol w:w="7681"/>
      </w:tblGrid>
      <w:tr w:rsidR="00C66053" w:rsidTr="00C66053">
        <w:tc>
          <w:tcPr>
            <w:tcW w:w="3415" w:type="dxa"/>
            <w:vAlign w:val="center"/>
          </w:tcPr>
          <w:p w:rsidR="002E1693" w:rsidRPr="002E1693" w:rsidRDefault="00783D48" w:rsidP="00C46F1E">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81" w:type="dxa"/>
            <w:vAlign w:val="center"/>
          </w:tcPr>
          <w:p w:rsidR="002E1693" w:rsidRPr="002E1693" w:rsidRDefault="002E1693" w:rsidP="00C46F1E">
            <w:pPr>
              <w:jc w:val="center"/>
              <w:rPr>
                <w:rFonts w:ascii="Arial" w:hAnsi="Arial" w:cs="Arial"/>
                <w:b/>
                <w:lang w:val="en-CA"/>
              </w:rPr>
            </w:pPr>
            <w:r w:rsidRPr="002E1693">
              <w:rPr>
                <w:rFonts w:ascii="Arial" w:hAnsi="Arial" w:cs="Arial"/>
                <w:b/>
                <w:lang w:val="en-CA"/>
              </w:rPr>
              <w:t>My Reasoning</w:t>
            </w:r>
          </w:p>
        </w:tc>
      </w:tr>
      <w:tr w:rsidR="00C66053" w:rsidTr="00C66053">
        <w:tc>
          <w:tcPr>
            <w:tcW w:w="3415" w:type="dxa"/>
          </w:tcPr>
          <w:p w:rsidR="00C66053" w:rsidRPr="00C66053" w:rsidRDefault="00C66053" w:rsidP="00C46F1E">
            <w:pPr>
              <w:rPr>
                <w:rFonts w:ascii="Arial" w:hAnsi="Arial" w:cs="Arial"/>
                <w:sz w:val="18"/>
                <w:lang w:val="en-CA"/>
              </w:rPr>
            </w:pPr>
            <w:r w:rsidRPr="00C66053">
              <w:rPr>
                <w:rFonts w:ascii="Arial" w:hAnsi="Arial" w:cs="Arial"/>
                <w:sz w:val="18"/>
                <w:lang w:val="en-CA"/>
              </w:rPr>
              <w:t>Image development strategies:</w:t>
            </w:r>
          </w:p>
          <w:p w:rsidR="002E1693" w:rsidRPr="00C66053" w:rsidRDefault="00C66053" w:rsidP="00C46F1E">
            <w:pPr>
              <w:rPr>
                <w:rFonts w:ascii="Arial" w:hAnsi="Arial" w:cs="Arial"/>
                <w:sz w:val="18"/>
                <w:lang w:val="en-CA"/>
              </w:rPr>
            </w:pPr>
            <w:r w:rsidRPr="00C66053">
              <w:rPr>
                <w:rFonts w:ascii="Arial" w:hAnsi="Arial" w:cs="Arial"/>
                <w:sz w:val="18"/>
                <w:lang w:val="en-CA"/>
              </w:rPr>
              <w:t>- Morning Index Card drawings</w:t>
            </w:r>
          </w:p>
          <w:p w:rsidR="00C66053" w:rsidRPr="00C66053" w:rsidRDefault="00C66053" w:rsidP="00C46F1E">
            <w:pPr>
              <w:rPr>
                <w:rFonts w:ascii="Arial" w:hAnsi="Arial" w:cs="Arial"/>
                <w:sz w:val="18"/>
                <w:lang w:val="en-CA"/>
              </w:rPr>
            </w:pPr>
            <w:r w:rsidRPr="00C66053">
              <w:rPr>
                <w:rFonts w:ascii="Arial" w:hAnsi="Arial" w:cs="Arial"/>
                <w:sz w:val="18"/>
                <w:lang w:val="en-CA"/>
              </w:rPr>
              <w:t>- Silencing the Two Questions</w:t>
            </w:r>
          </w:p>
          <w:p w:rsidR="00C66053" w:rsidRPr="00C66053" w:rsidRDefault="00C66053" w:rsidP="00C46F1E">
            <w:pPr>
              <w:rPr>
                <w:rFonts w:ascii="Arial" w:hAnsi="Arial" w:cs="Arial"/>
                <w:sz w:val="18"/>
                <w:lang w:val="en-CA"/>
              </w:rPr>
            </w:pPr>
            <w:r w:rsidRPr="00C66053">
              <w:rPr>
                <w:rFonts w:ascii="Arial" w:hAnsi="Arial" w:cs="Arial"/>
                <w:sz w:val="18"/>
                <w:lang w:val="en-CA"/>
              </w:rPr>
              <w:t>- Drawing Jams!</w:t>
            </w:r>
          </w:p>
          <w:p w:rsidR="00C66053" w:rsidRDefault="00C66053" w:rsidP="00C46F1E">
            <w:pPr>
              <w:rPr>
                <w:rFonts w:ascii="Arial" w:hAnsi="Arial" w:cs="Arial"/>
                <w:sz w:val="18"/>
                <w:lang w:val="en-CA"/>
              </w:rPr>
            </w:pPr>
            <w:r w:rsidRPr="00C66053">
              <w:rPr>
                <w:rFonts w:ascii="Arial" w:hAnsi="Arial" w:cs="Arial"/>
                <w:sz w:val="18"/>
                <w:lang w:val="en-CA"/>
              </w:rPr>
              <w:t>- 2 min → 5 sec drawings</w:t>
            </w:r>
          </w:p>
          <w:p w:rsidR="004F7DA5" w:rsidRDefault="004F7DA5" w:rsidP="00C46F1E">
            <w:pPr>
              <w:rPr>
                <w:rFonts w:ascii="Arial" w:hAnsi="Arial" w:cs="Arial"/>
                <w:sz w:val="18"/>
                <w:lang w:val="en-CA"/>
              </w:rPr>
            </w:pPr>
            <w:r>
              <w:rPr>
                <w:rFonts w:ascii="Arial" w:hAnsi="Arial" w:cs="Arial"/>
                <w:sz w:val="18"/>
                <w:lang w:val="en-CA"/>
              </w:rPr>
              <w:t>- “Graphic Medicine” workshop with Lynda Barry</w:t>
            </w:r>
          </w:p>
          <w:p w:rsidR="00046E39" w:rsidRDefault="00046E39" w:rsidP="00C46F1E">
            <w:pPr>
              <w:rPr>
                <w:rFonts w:ascii="Arial" w:hAnsi="Arial" w:cs="Arial"/>
                <w:sz w:val="18"/>
                <w:lang w:val="en-CA"/>
              </w:rPr>
            </w:pPr>
            <w:r>
              <w:rPr>
                <w:rFonts w:ascii="Arial" w:hAnsi="Arial" w:cs="Arial"/>
                <w:sz w:val="18"/>
                <w:lang w:val="en-CA"/>
              </w:rPr>
              <w:t>- Ivan Brunetti exercises</w:t>
            </w:r>
          </w:p>
          <w:p w:rsidR="00046E39" w:rsidRPr="00C66053" w:rsidRDefault="00046E39" w:rsidP="00C46F1E">
            <w:pPr>
              <w:rPr>
                <w:rFonts w:ascii="Arial" w:hAnsi="Arial" w:cs="Arial"/>
                <w:sz w:val="18"/>
                <w:lang w:val="en-CA"/>
              </w:rPr>
            </w:pPr>
            <w:r>
              <w:rPr>
                <w:rFonts w:ascii="Arial" w:hAnsi="Arial" w:cs="Arial"/>
                <w:sz w:val="18"/>
                <w:lang w:val="en-CA"/>
              </w:rPr>
              <w:t>- Lynda Barry exercises (“How to Groove,” “Meatball!” etc.)</w:t>
            </w:r>
          </w:p>
          <w:p w:rsidR="00C66053" w:rsidRPr="00C66053" w:rsidRDefault="00C66053" w:rsidP="00C46F1E">
            <w:pPr>
              <w:rPr>
                <w:rFonts w:ascii="Arial" w:hAnsi="Arial" w:cs="Arial"/>
                <w:sz w:val="14"/>
                <w:lang w:val="en-CA"/>
              </w:rPr>
            </w:pPr>
          </w:p>
          <w:p w:rsidR="00C66053" w:rsidRPr="00C66053" w:rsidRDefault="00C66053" w:rsidP="00C46F1E">
            <w:pPr>
              <w:rPr>
                <w:rFonts w:ascii="Arial" w:hAnsi="Arial" w:cs="Arial"/>
                <w:sz w:val="18"/>
                <w:lang w:val="en-CA"/>
              </w:rPr>
            </w:pPr>
            <w:r w:rsidRPr="00C66053">
              <w:rPr>
                <w:rFonts w:ascii="Arial" w:hAnsi="Arial" w:cs="Arial"/>
                <w:sz w:val="18"/>
                <w:lang w:val="en-CA"/>
              </w:rPr>
              <w:t>Develop and refine ideas, processes, and technical skills to improve the quality of artistic works:</w:t>
            </w:r>
          </w:p>
          <w:p w:rsidR="00C66053" w:rsidRPr="00C66053" w:rsidRDefault="00C66053" w:rsidP="00C66053">
            <w:pPr>
              <w:rPr>
                <w:rFonts w:ascii="Arial" w:hAnsi="Arial" w:cs="Arial"/>
                <w:sz w:val="18"/>
                <w:lang w:val="en-CA"/>
              </w:rPr>
            </w:pPr>
            <w:r w:rsidRPr="00C66053">
              <w:rPr>
                <w:rFonts w:ascii="Arial" w:hAnsi="Arial" w:cs="Arial"/>
                <w:sz w:val="18"/>
                <w:lang w:val="en-CA"/>
              </w:rPr>
              <w:t>- exploration of pencil crayons and fine-liners</w:t>
            </w:r>
          </w:p>
          <w:p w:rsidR="00C66053" w:rsidRPr="00C66053" w:rsidRDefault="00C66053" w:rsidP="00C46F1E">
            <w:pPr>
              <w:rPr>
                <w:rFonts w:ascii="Arial" w:hAnsi="Arial" w:cs="Arial"/>
                <w:sz w:val="18"/>
                <w:lang w:val="en-CA"/>
              </w:rPr>
            </w:pPr>
            <w:r w:rsidRPr="00C66053">
              <w:rPr>
                <w:rFonts w:ascii="Arial" w:hAnsi="Arial" w:cs="Arial"/>
                <w:sz w:val="18"/>
                <w:lang w:val="en-CA"/>
              </w:rPr>
              <w:t>- House on Fire</w:t>
            </w:r>
          </w:p>
          <w:p w:rsidR="00C66053" w:rsidRDefault="00C66053" w:rsidP="00C46F1E">
            <w:pPr>
              <w:rPr>
                <w:rFonts w:ascii="Arial" w:hAnsi="Arial" w:cs="Arial"/>
                <w:sz w:val="18"/>
                <w:lang w:val="en-CA"/>
              </w:rPr>
            </w:pPr>
            <w:r w:rsidRPr="00C66053">
              <w:rPr>
                <w:rFonts w:ascii="Arial" w:hAnsi="Arial" w:cs="Arial"/>
                <w:sz w:val="18"/>
                <w:lang w:val="en-CA"/>
              </w:rPr>
              <w:t>- practice of the essential nature of comic drawing</w:t>
            </w:r>
          </w:p>
          <w:p w:rsidR="00046E39" w:rsidRPr="00C66053" w:rsidRDefault="00046E39" w:rsidP="00C46F1E">
            <w:pPr>
              <w:rPr>
                <w:rFonts w:ascii="Arial" w:hAnsi="Arial" w:cs="Arial"/>
                <w:sz w:val="18"/>
                <w:lang w:val="en-CA"/>
              </w:rPr>
            </w:pPr>
            <w:r>
              <w:rPr>
                <w:rFonts w:ascii="Arial" w:hAnsi="Arial" w:cs="Arial"/>
                <w:sz w:val="18"/>
                <w:lang w:val="en-CA"/>
              </w:rPr>
              <w:t xml:space="preserve">- Ivan Brunetti One-Panel drawing and </w:t>
            </w:r>
            <w:proofErr w:type="spellStart"/>
            <w:r>
              <w:rPr>
                <w:rFonts w:ascii="Arial" w:hAnsi="Arial" w:cs="Arial"/>
                <w:sz w:val="18"/>
                <w:lang w:val="en-CA"/>
              </w:rPr>
              <w:t>reflecton</w:t>
            </w:r>
            <w:proofErr w:type="spellEnd"/>
          </w:p>
          <w:p w:rsidR="00C66053" w:rsidRPr="00C66053" w:rsidRDefault="00C66053" w:rsidP="00C46F1E">
            <w:pPr>
              <w:rPr>
                <w:rFonts w:ascii="Arial" w:hAnsi="Arial" w:cs="Arial"/>
                <w:sz w:val="14"/>
                <w:lang w:val="en-CA"/>
              </w:rPr>
            </w:pPr>
          </w:p>
          <w:p w:rsidR="00C66053" w:rsidRPr="00C66053" w:rsidRDefault="00C66053" w:rsidP="00C66053">
            <w:pPr>
              <w:rPr>
                <w:rFonts w:ascii="Arial" w:hAnsi="Arial" w:cs="Arial"/>
                <w:b/>
                <w:sz w:val="18"/>
                <w:szCs w:val="20"/>
                <w:lang w:val="en-CA"/>
              </w:rPr>
            </w:pPr>
            <w:r w:rsidRPr="00C66053">
              <w:rPr>
                <w:rFonts w:ascii="Arial" w:hAnsi="Arial" w:cs="Arial"/>
                <w:b/>
                <w:sz w:val="18"/>
                <w:szCs w:val="20"/>
                <w:lang w:val="en-CA"/>
              </w:rPr>
              <w:t xml:space="preserve">Name </w:t>
            </w:r>
            <w:r>
              <w:rPr>
                <w:rFonts w:ascii="Arial" w:hAnsi="Arial" w:cs="Arial"/>
                <w:b/>
                <w:sz w:val="18"/>
                <w:szCs w:val="20"/>
                <w:lang w:val="en-CA"/>
              </w:rPr>
              <w:t>p</w:t>
            </w:r>
            <w:r w:rsidRPr="00C66053">
              <w:rPr>
                <w:rFonts w:ascii="Arial" w:hAnsi="Arial" w:cs="Arial"/>
                <w:b/>
                <w:sz w:val="18"/>
                <w:szCs w:val="20"/>
                <w:lang w:val="en-CA"/>
              </w:rPr>
              <w:t>late</w:t>
            </w:r>
            <w:r>
              <w:rPr>
                <w:rFonts w:ascii="Arial" w:hAnsi="Arial" w:cs="Arial"/>
                <w:b/>
                <w:sz w:val="18"/>
                <w:szCs w:val="20"/>
                <w:lang w:val="en-CA"/>
              </w:rPr>
              <w:t>, comp book covers, and Mini-Brain campaign posters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exploration and expression of identity through the arts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use of color, shape, line, balance, and emphasis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use of symbolism to express ideas</w:t>
            </w:r>
          </w:p>
          <w:p w:rsidR="00C66053" w:rsidRPr="00C66053" w:rsidRDefault="00C66053" w:rsidP="00C46F1E">
            <w:pPr>
              <w:rPr>
                <w:rFonts w:ascii="Arial" w:hAnsi="Arial" w:cs="Arial"/>
                <w:sz w:val="14"/>
                <w:lang w:val="en-CA"/>
              </w:rPr>
            </w:pPr>
          </w:p>
          <w:p w:rsidR="00C66053" w:rsidRPr="00C66053" w:rsidRDefault="00C66053" w:rsidP="00C66053">
            <w:pPr>
              <w:rPr>
                <w:rFonts w:ascii="Arial" w:hAnsi="Arial" w:cs="Arial"/>
                <w:i/>
                <w:sz w:val="18"/>
                <w:lang w:val="en-CA"/>
              </w:rPr>
            </w:pPr>
            <w:r w:rsidRPr="00C66053">
              <w:rPr>
                <w:rFonts w:ascii="Arial" w:hAnsi="Arial" w:cs="Arial"/>
                <w:i/>
                <w:sz w:val="18"/>
                <w:lang w:val="en-CA"/>
              </w:rPr>
              <w:t>Understanding Comics</w:t>
            </w:r>
          </w:p>
          <w:p w:rsidR="00C66053" w:rsidRPr="00C66053" w:rsidRDefault="00C66053" w:rsidP="00C66053">
            <w:pPr>
              <w:rPr>
                <w:rFonts w:ascii="Arial" w:hAnsi="Arial" w:cs="Arial"/>
                <w:sz w:val="18"/>
                <w:lang w:val="en-CA"/>
              </w:rPr>
            </w:pPr>
            <w:r w:rsidRPr="00C66053">
              <w:rPr>
                <w:rFonts w:ascii="Arial" w:hAnsi="Arial" w:cs="Arial"/>
                <w:sz w:val="18"/>
                <w:lang w:val="en-CA"/>
              </w:rPr>
              <w:t>- research, describe, interpret and evaluate how graphic novel artists use processes and techniques</w:t>
            </w:r>
          </w:p>
          <w:p w:rsidR="00C66053" w:rsidRPr="00C66053" w:rsidRDefault="00C66053" w:rsidP="00C46F1E">
            <w:pPr>
              <w:rPr>
                <w:rFonts w:ascii="Arial" w:hAnsi="Arial" w:cs="Arial"/>
                <w:sz w:val="18"/>
                <w:lang w:val="en-CA"/>
              </w:rPr>
            </w:pPr>
          </w:p>
          <w:p w:rsidR="00C66053" w:rsidRDefault="00C66053" w:rsidP="00C46F1E">
            <w:pPr>
              <w:rPr>
                <w:rFonts w:ascii="Arial" w:hAnsi="Arial" w:cs="Arial"/>
                <w:sz w:val="18"/>
                <w:lang w:val="en-CA"/>
              </w:rPr>
            </w:pPr>
            <w:r>
              <w:rPr>
                <w:rFonts w:ascii="Arial" w:hAnsi="Arial" w:cs="Arial"/>
                <w:sz w:val="18"/>
                <w:lang w:val="en-CA"/>
              </w:rPr>
              <w:t>Take creative risks to express feelings, ideas, and experiences:</w:t>
            </w:r>
          </w:p>
          <w:p w:rsidR="00C66053" w:rsidRDefault="00C66053" w:rsidP="00C46F1E">
            <w:pPr>
              <w:rPr>
                <w:rFonts w:ascii="Arial" w:hAnsi="Arial" w:cs="Arial"/>
                <w:sz w:val="18"/>
                <w:lang w:val="en-CA"/>
              </w:rPr>
            </w:pPr>
            <w:r>
              <w:rPr>
                <w:rFonts w:ascii="Arial" w:hAnsi="Arial" w:cs="Arial"/>
                <w:sz w:val="18"/>
                <w:lang w:val="en-CA"/>
              </w:rPr>
              <w:t>- everything!</w:t>
            </w:r>
          </w:p>
          <w:p w:rsidR="00C66053" w:rsidRPr="00C66053" w:rsidRDefault="00C66053" w:rsidP="00C46F1E">
            <w:pPr>
              <w:rPr>
                <w:rFonts w:ascii="Arial" w:hAnsi="Arial" w:cs="Arial"/>
                <w:sz w:val="14"/>
                <w:lang w:val="en-CA"/>
              </w:rPr>
            </w:pPr>
          </w:p>
          <w:p w:rsidR="00C66053" w:rsidRPr="00C66053" w:rsidRDefault="00C66053" w:rsidP="00C46F1E">
            <w:pPr>
              <w:rPr>
                <w:rFonts w:ascii="Arial" w:hAnsi="Arial" w:cs="Arial"/>
                <w:sz w:val="18"/>
                <w:lang w:val="en-CA"/>
              </w:rPr>
            </w:pPr>
            <w:r w:rsidRPr="00C66053">
              <w:rPr>
                <w:rFonts w:ascii="Arial" w:hAnsi="Arial" w:cs="Arial"/>
                <w:sz w:val="18"/>
                <w:lang w:val="en-CA"/>
              </w:rPr>
              <w:t xml:space="preserve">Reading character parts in </w:t>
            </w:r>
            <w:r w:rsidR="004F7DA5" w:rsidRPr="004F7DA5">
              <w:rPr>
                <w:rFonts w:ascii="Arial" w:hAnsi="Arial" w:cs="Arial"/>
                <w:i/>
                <w:sz w:val="18"/>
                <w:lang w:val="en-CA"/>
              </w:rPr>
              <w:t xml:space="preserve">A Wizard of </w:t>
            </w:r>
            <w:proofErr w:type="spellStart"/>
            <w:r w:rsidR="004F7DA5" w:rsidRPr="004F7DA5">
              <w:rPr>
                <w:rFonts w:ascii="Arial" w:hAnsi="Arial" w:cs="Arial"/>
                <w:i/>
                <w:sz w:val="18"/>
                <w:lang w:val="en-CA"/>
              </w:rPr>
              <w:t>Earthsea</w:t>
            </w:r>
            <w:proofErr w:type="spellEnd"/>
            <w:r w:rsidRPr="00C66053">
              <w:rPr>
                <w:rFonts w:ascii="Arial" w:hAnsi="Arial" w:cs="Arial"/>
                <w:sz w:val="18"/>
                <w:lang w:val="en-CA"/>
              </w:rPr>
              <w:t xml:space="preserve"> (drama)</w:t>
            </w:r>
          </w:p>
          <w:p w:rsidR="00C66053" w:rsidRPr="00C66053" w:rsidRDefault="00C66053" w:rsidP="00C46F1E">
            <w:pPr>
              <w:rPr>
                <w:rFonts w:ascii="Arial" w:hAnsi="Arial" w:cs="Arial"/>
                <w:sz w:val="10"/>
                <w:lang w:val="en-CA"/>
              </w:rPr>
            </w:pPr>
          </w:p>
        </w:tc>
        <w:tc>
          <w:tcPr>
            <w:tcW w:w="7681" w:type="dxa"/>
          </w:tcPr>
          <w:p w:rsidR="002E1693" w:rsidRDefault="002E1693" w:rsidP="00C46F1E">
            <w:pPr>
              <w:rPr>
                <w:rFonts w:ascii="Arial" w:hAnsi="Arial" w:cs="Arial"/>
                <w:lang w:val="en-CA"/>
              </w:rPr>
            </w:pPr>
          </w:p>
        </w:tc>
      </w:tr>
      <w:tr w:rsidR="00C66053" w:rsidTr="00C66053">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Art</w:t>
            </w:r>
            <w:r w:rsidRPr="00573D37">
              <w:rPr>
                <w:rFonts w:ascii="Arial" w:hAnsi="Arial" w:cs="Arial"/>
                <w:b/>
                <w:sz w:val="20"/>
                <w:lang w:val="en-CA"/>
              </w:rPr>
              <w:t xml:space="preserve"> this term:</w:t>
            </w:r>
          </w:p>
        </w:tc>
        <w:tc>
          <w:tcPr>
            <w:tcW w:w="7681" w:type="dxa"/>
          </w:tcPr>
          <w:p w:rsidR="00C66053" w:rsidRDefault="00C66053" w:rsidP="00C66053">
            <w:pPr>
              <w:rPr>
                <w:rFonts w:ascii="Arial" w:hAnsi="Arial" w:cs="Arial"/>
                <w:lang w:val="en-CA"/>
              </w:rPr>
            </w:pPr>
          </w:p>
          <w:p w:rsidR="00046E39" w:rsidRDefault="00046E39" w:rsidP="00C66053">
            <w:pPr>
              <w:rPr>
                <w:rFonts w:ascii="Arial" w:hAnsi="Arial" w:cs="Arial"/>
                <w:lang w:val="en-CA"/>
              </w:rPr>
            </w:pPr>
          </w:p>
          <w:p w:rsidR="00C66053" w:rsidRDefault="00C66053" w:rsidP="00C66053">
            <w:pPr>
              <w:rPr>
                <w:rFonts w:ascii="Arial" w:hAnsi="Arial" w:cs="Arial"/>
                <w:lang w:val="en-CA"/>
              </w:rPr>
            </w:pPr>
          </w:p>
        </w:tc>
      </w:tr>
      <w:tr w:rsidR="00C66053" w:rsidTr="00C66053">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Art</w:t>
            </w:r>
            <w:r w:rsidRPr="00573D37">
              <w:rPr>
                <w:rFonts w:ascii="Arial" w:hAnsi="Arial" w:cs="Arial"/>
                <w:b/>
                <w:sz w:val="20"/>
                <w:lang w:val="en-CA"/>
              </w:rPr>
              <w:t xml:space="preserve"> next term:</w:t>
            </w:r>
          </w:p>
        </w:tc>
        <w:tc>
          <w:tcPr>
            <w:tcW w:w="7681" w:type="dxa"/>
          </w:tcPr>
          <w:p w:rsidR="00046E39" w:rsidRDefault="00046E39"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bl>
    <w:p w:rsidR="00C66053" w:rsidRDefault="00C66053" w:rsidP="002E1693">
      <w:pPr>
        <w:rPr>
          <w:rFonts w:ascii="Arial" w:hAnsi="Arial" w:cs="Arial"/>
          <w:b/>
          <w:lang w:val="en-CA"/>
        </w:rPr>
      </w:pPr>
    </w:p>
    <w:p w:rsidR="002E1693" w:rsidRPr="002E1693" w:rsidRDefault="002E1693" w:rsidP="002E1693">
      <w:pPr>
        <w:rPr>
          <w:rFonts w:ascii="Arial" w:hAnsi="Arial" w:cs="Arial"/>
          <w:b/>
          <w:lang w:val="en-CA"/>
        </w:rPr>
      </w:pPr>
      <w:r>
        <w:rPr>
          <w:rFonts w:ascii="Arial" w:hAnsi="Arial" w:cs="Arial"/>
          <w:b/>
          <w:lang w:val="en-CA"/>
        </w:rPr>
        <w:lastRenderedPageBreak/>
        <w:t>French</w:t>
      </w:r>
    </w:p>
    <w:tbl>
      <w:tblPr>
        <w:tblStyle w:val="TableGrid"/>
        <w:tblW w:w="9716" w:type="dxa"/>
        <w:tblInd w:w="989" w:type="dxa"/>
        <w:tblLook w:val="04A0" w:firstRow="1" w:lastRow="0" w:firstColumn="1" w:lastColumn="0" w:noHBand="0" w:noVBand="1"/>
      </w:tblPr>
      <w:tblGrid>
        <w:gridCol w:w="2393"/>
        <w:gridCol w:w="2394"/>
        <w:gridCol w:w="2394"/>
        <w:gridCol w:w="2535"/>
      </w:tblGrid>
      <w:tr w:rsidR="00573D37" w:rsidRPr="000D41C8" w:rsidTr="00C46F1E">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C46F1E">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C46F1E">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711488"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73F55" id="Straight Arrow Connector 28" o:spid="_x0000_s1026" type="#_x0000_t32" style="position:absolute;margin-left:-1.05pt;margin-top:11.15pt;width:475.5pt;height:0;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D5&#10;lpc/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Default="00573D37" w:rsidP="002E1693">
      <w:pPr>
        <w:rPr>
          <w:rFonts w:ascii="Arial" w:hAnsi="Arial" w:cs="Arial"/>
          <w:lang w:val="en-CA"/>
        </w:rPr>
      </w:pPr>
    </w:p>
    <w:tbl>
      <w:tblPr>
        <w:tblStyle w:val="TableGrid"/>
        <w:tblW w:w="0" w:type="auto"/>
        <w:tblLook w:val="04A0" w:firstRow="1" w:lastRow="0" w:firstColumn="1" w:lastColumn="0" w:noHBand="0" w:noVBand="1"/>
      </w:tblPr>
      <w:tblGrid>
        <w:gridCol w:w="3466"/>
        <w:gridCol w:w="7630"/>
      </w:tblGrid>
      <w:tr w:rsidR="002E1693" w:rsidTr="00C66053">
        <w:tc>
          <w:tcPr>
            <w:tcW w:w="3466" w:type="dxa"/>
            <w:vAlign w:val="center"/>
          </w:tcPr>
          <w:p w:rsidR="002E1693" w:rsidRPr="002E1693" w:rsidRDefault="00783D48" w:rsidP="00C46F1E">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30" w:type="dxa"/>
            <w:vAlign w:val="center"/>
          </w:tcPr>
          <w:p w:rsidR="002E1693" w:rsidRPr="002E1693" w:rsidRDefault="002E1693" w:rsidP="00C46F1E">
            <w:pPr>
              <w:jc w:val="center"/>
              <w:rPr>
                <w:rFonts w:ascii="Arial" w:hAnsi="Arial" w:cs="Arial"/>
                <w:b/>
                <w:lang w:val="en-CA"/>
              </w:rPr>
            </w:pPr>
            <w:r w:rsidRPr="002E1693">
              <w:rPr>
                <w:rFonts w:ascii="Arial" w:hAnsi="Arial" w:cs="Arial"/>
                <w:b/>
                <w:lang w:val="en-CA"/>
              </w:rPr>
              <w:t>My Reasoning</w:t>
            </w:r>
          </w:p>
        </w:tc>
      </w:tr>
      <w:tr w:rsidR="002E1693" w:rsidTr="00C66053">
        <w:tc>
          <w:tcPr>
            <w:tcW w:w="3466" w:type="dxa"/>
          </w:tcPr>
          <w:p w:rsidR="00C66053" w:rsidRDefault="00C66053" w:rsidP="00C66053">
            <w:pPr>
              <w:rPr>
                <w:rFonts w:ascii="Arial" w:hAnsi="Arial" w:cs="Arial"/>
                <w:b/>
                <w:sz w:val="20"/>
                <w:szCs w:val="20"/>
                <w:lang w:val="en-CA"/>
              </w:rPr>
            </w:pPr>
          </w:p>
          <w:p w:rsidR="00C66053" w:rsidRDefault="00C66053" w:rsidP="00C66053">
            <w:pPr>
              <w:rPr>
                <w:rFonts w:ascii="Arial" w:hAnsi="Arial" w:cs="Arial"/>
                <w:b/>
                <w:sz w:val="20"/>
                <w:szCs w:val="20"/>
                <w:lang w:val="en-CA"/>
              </w:rPr>
            </w:pPr>
            <w:r>
              <w:rPr>
                <w:rFonts w:ascii="Arial" w:hAnsi="Arial" w:cs="Arial"/>
                <w:b/>
                <w:sz w:val="20"/>
                <w:szCs w:val="20"/>
                <w:lang w:val="en-CA"/>
              </w:rPr>
              <w:t>Development of vocabulary</w:t>
            </w:r>
          </w:p>
          <w:p w:rsidR="00C66053" w:rsidRDefault="00C66053" w:rsidP="00C66053">
            <w:pPr>
              <w:rPr>
                <w:rFonts w:ascii="Arial" w:hAnsi="Arial" w:cs="Arial"/>
                <w:sz w:val="20"/>
                <w:szCs w:val="20"/>
                <w:lang w:val="en-CA"/>
              </w:rPr>
            </w:pPr>
            <w:r>
              <w:rPr>
                <w:rFonts w:ascii="Arial" w:hAnsi="Arial" w:cs="Arial"/>
                <w:sz w:val="20"/>
                <w:szCs w:val="20"/>
                <w:lang w:val="en-CA"/>
              </w:rPr>
              <w:t>- numbers</w:t>
            </w:r>
          </w:p>
          <w:p w:rsidR="00C66053" w:rsidRDefault="00C66053" w:rsidP="00C66053">
            <w:pPr>
              <w:rPr>
                <w:rFonts w:ascii="Arial" w:hAnsi="Arial" w:cs="Arial"/>
                <w:sz w:val="20"/>
                <w:szCs w:val="20"/>
                <w:lang w:val="en-CA"/>
              </w:rPr>
            </w:pPr>
            <w:r>
              <w:rPr>
                <w:rFonts w:ascii="Arial" w:hAnsi="Arial" w:cs="Arial"/>
                <w:sz w:val="20"/>
                <w:szCs w:val="20"/>
                <w:lang w:val="en-CA"/>
              </w:rPr>
              <w:t>- alphabet</w:t>
            </w:r>
          </w:p>
          <w:p w:rsidR="00C66053" w:rsidRDefault="00C66053" w:rsidP="00C66053">
            <w:pPr>
              <w:rPr>
                <w:rFonts w:ascii="Arial" w:hAnsi="Arial" w:cs="Arial"/>
                <w:sz w:val="20"/>
                <w:szCs w:val="20"/>
                <w:lang w:val="en-CA"/>
              </w:rPr>
            </w:pPr>
            <w:r>
              <w:rPr>
                <w:rFonts w:ascii="Arial" w:hAnsi="Arial" w:cs="Arial"/>
                <w:sz w:val="20"/>
                <w:szCs w:val="20"/>
                <w:lang w:val="en-CA"/>
              </w:rPr>
              <w:t xml:space="preserve">- Je </w:t>
            </w:r>
            <w:proofErr w:type="spellStart"/>
            <w:r>
              <w:rPr>
                <w:rFonts w:ascii="Arial" w:hAnsi="Arial" w:cs="Arial"/>
                <w:sz w:val="20"/>
                <w:szCs w:val="20"/>
                <w:lang w:val="en-CA"/>
              </w:rPr>
              <w:t>m’appelle</w:t>
            </w:r>
            <w:proofErr w:type="spellEnd"/>
            <w:r>
              <w:rPr>
                <w:rFonts w:ascii="Arial" w:hAnsi="Arial" w:cs="Arial"/>
                <w:sz w:val="20"/>
                <w:szCs w:val="20"/>
                <w:lang w:val="en-CA"/>
              </w:rPr>
              <w:t>… Tu/</w:t>
            </w:r>
            <w:proofErr w:type="spellStart"/>
            <w:r>
              <w:rPr>
                <w:rFonts w:ascii="Arial" w:hAnsi="Arial" w:cs="Arial"/>
                <w:sz w:val="20"/>
                <w:szCs w:val="20"/>
                <w:lang w:val="en-CA"/>
              </w:rPr>
              <w:t>il</w:t>
            </w:r>
            <w:proofErr w:type="spellEnd"/>
            <w:r>
              <w:rPr>
                <w:rFonts w:ascii="Arial" w:hAnsi="Arial" w:cs="Arial"/>
                <w:sz w:val="20"/>
                <w:szCs w:val="20"/>
                <w:lang w:val="en-CA"/>
              </w:rPr>
              <w:t>/</w:t>
            </w:r>
            <w:proofErr w:type="spellStart"/>
            <w:r>
              <w:rPr>
                <w:rFonts w:ascii="Arial" w:hAnsi="Arial" w:cs="Arial"/>
                <w:sz w:val="20"/>
                <w:szCs w:val="20"/>
                <w:lang w:val="en-CA"/>
              </w:rPr>
              <w:t>elle</w:t>
            </w:r>
            <w:proofErr w:type="spellEnd"/>
            <w:r w:rsidR="00907240">
              <w:rPr>
                <w:rFonts w:ascii="Arial" w:hAnsi="Arial" w:cs="Arial"/>
                <w:sz w:val="20"/>
                <w:szCs w:val="20"/>
                <w:lang w:val="en-CA"/>
              </w:rPr>
              <w:t>/</w:t>
            </w:r>
            <w:proofErr w:type="spellStart"/>
            <w:r w:rsidR="00907240">
              <w:rPr>
                <w:rFonts w:ascii="Arial" w:hAnsi="Arial" w:cs="Arial"/>
                <w:sz w:val="20"/>
                <w:szCs w:val="20"/>
                <w:lang w:val="en-CA"/>
              </w:rPr>
              <w:t>iel</w:t>
            </w:r>
            <w:proofErr w:type="spellEnd"/>
            <w:r>
              <w:rPr>
                <w:rFonts w:ascii="Arial" w:hAnsi="Arial" w:cs="Arial"/>
                <w:sz w:val="20"/>
                <w:szCs w:val="20"/>
                <w:lang w:val="en-CA"/>
              </w:rPr>
              <w:t xml:space="preserve">… Comment </w:t>
            </w:r>
            <w:proofErr w:type="spellStart"/>
            <w:r>
              <w:rPr>
                <w:rFonts w:ascii="Arial" w:hAnsi="Arial" w:cs="Arial"/>
                <w:sz w:val="20"/>
                <w:szCs w:val="20"/>
                <w:lang w:val="en-CA"/>
              </w:rPr>
              <w:t>t’appelle</w:t>
            </w:r>
            <w:proofErr w:type="spellEnd"/>
            <w:r>
              <w:rPr>
                <w:rFonts w:ascii="Arial" w:hAnsi="Arial" w:cs="Arial"/>
                <w:sz w:val="20"/>
                <w:szCs w:val="20"/>
                <w:lang w:val="en-CA"/>
              </w:rPr>
              <w:t xml:space="preserve"> </w:t>
            </w:r>
            <w:proofErr w:type="spellStart"/>
            <w:r>
              <w:rPr>
                <w:rFonts w:ascii="Arial" w:hAnsi="Arial" w:cs="Arial"/>
                <w:sz w:val="20"/>
                <w:szCs w:val="20"/>
                <w:lang w:val="en-CA"/>
              </w:rPr>
              <w:t>tu</w:t>
            </w:r>
            <w:proofErr w:type="spellEnd"/>
            <w:r>
              <w:rPr>
                <w:rFonts w:ascii="Arial" w:hAnsi="Arial" w:cs="Arial"/>
                <w:sz w:val="20"/>
                <w:szCs w:val="20"/>
                <w:lang w:val="en-CA"/>
              </w:rPr>
              <w:t>?</w:t>
            </w:r>
          </w:p>
          <w:p w:rsidR="00783D48" w:rsidRDefault="0037790B" w:rsidP="00C66053">
            <w:pPr>
              <w:rPr>
                <w:rFonts w:ascii="Arial" w:hAnsi="Arial" w:cs="Arial"/>
                <w:sz w:val="20"/>
                <w:szCs w:val="20"/>
                <w:lang w:val="en-CA"/>
              </w:rPr>
            </w:pPr>
            <w:r>
              <w:rPr>
                <w:rFonts w:ascii="Arial" w:hAnsi="Arial" w:cs="Arial"/>
                <w:sz w:val="20"/>
                <w:szCs w:val="20"/>
                <w:lang w:val="en-CA"/>
              </w:rPr>
              <w:t>- telling time</w:t>
            </w:r>
          </w:p>
          <w:p w:rsidR="00783D48" w:rsidRDefault="00783D48" w:rsidP="00C66053">
            <w:pPr>
              <w:rPr>
                <w:rFonts w:ascii="Arial" w:hAnsi="Arial" w:cs="Arial"/>
                <w:sz w:val="20"/>
                <w:szCs w:val="20"/>
                <w:lang w:val="en-CA"/>
              </w:rPr>
            </w:pPr>
            <w:r>
              <w:rPr>
                <w:rFonts w:ascii="Arial" w:hAnsi="Arial" w:cs="Arial"/>
                <w:sz w:val="20"/>
                <w:szCs w:val="20"/>
                <w:lang w:val="en-CA"/>
              </w:rPr>
              <w:t>- greetings</w:t>
            </w:r>
          </w:p>
          <w:p w:rsidR="0037790B" w:rsidRDefault="0037790B" w:rsidP="00C66053">
            <w:pPr>
              <w:rPr>
                <w:rFonts w:ascii="Arial" w:hAnsi="Arial" w:cs="Arial"/>
                <w:sz w:val="20"/>
                <w:szCs w:val="20"/>
                <w:lang w:val="en-CA"/>
              </w:rPr>
            </w:pPr>
            <w:r>
              <w:rPr>
                <w:rFonts w:ascii="Arial" w:hAnsi="Arial" w:cs="Arial"/>
                <w:sz w:val="20"/>
                <w:szCs w:val="20"/>
                <w:lang w:val="en-CA"/>
              </w:rPr>
              <w:t>- saying age for self and others</w:t>
            </w:r>
          </w:p>
          <w:p w:rsidR="00C66053" w:rsidRDefault="00C66053" w:rsidP="00C66053">
            <w:pPr>
              <w:rPr>
                <w:rFonts w:ascii="Arial" w:hAnsi="Arial" w:cs="Arial"/>
                <w:sz w:val="20"/>
                <w:szCs w:val="20"/>
                <w:lang w:val="en-CA"/>
              </w:rPr>
            </w:pPr>
            <w:r>
              <w:rPr>
                <w:rFonts w:ascii="Arial" w:hAnsi="Arial" w:cs="Arial"/>
                <w:sz w:val="20"/>
                <w:szCs w:val="20"/>
                <w:lang w:val="en-CA"/>
              </w:rPr>
              <w:t>- beginning to recognize the relationship between French letter patterns and pronunciation (special sounds in French, silent endings, when final consonant is sounded, etc.)</w:t>
            </w:r>
          </w:p>
          <w:p w:rsidR="00C66053" w:rsidRDefault="00C66053" w:rsidP="00C66053">
            <w:pPr>
              <w:rPr>
                <w:rFonts w:ascii="Arial" w:hAnsi="Arial" w:cs="Arial"/>
                <w:sz w:val="20"/>
                <w:szCs w:val="20"/>
                <w:lang w:val="en-CA"/>
              </w:rPr>
            </w:pPr>
            <w:r>
              <w:rPr>
                <w:rFonts w:ascii="Arial" w:hAnsi="Arial" w:cs="Arial"/>
                <w:sz w:val="20"/>
                <w:szCs w:val="20"/>
                <w:lang w:val="en-CA"/>
              </w:rPr>
              <w:t>- interpret non-verbal cues to increase understanding</w:t>
            </w:r>
          </w:p>
          <w:p w:rsidR="00C66053" w:rsidRDefault="00C66053" w:rsidP="00C66053">
            <w:pPr>
              <w:rPr>
                <w:rFonts w:ascii="Arial" w:hAnsi="Arial" w:cs="Arial"/>
                <w:sz w:val="20"/>
                <w:szCs w:val="20"/>
                <w:lang w:val="en-CA"/>
              </w:rPr>
            </w:pPr>
            <w:r>
              <w:rPr>
                <w:rFonts w:ascii="Arial" w:hAnsi="Arial" w:cs="Arial"/>
                <w:sz w:val="20"/>
                <w:szCs w:val="20"/>
                <w:lang w:val="en-CA"/>
              </w:rPr>
              <w:t>- responding to simple commands</w:t>
            </w:r>
          </w:p>
          <w:p w:rsidR="00C66053" w:rsidRDefault="00C66053" w:rsidP="00C66053">
            <w:pPr>
              <w:rPr>
                <w:rFonts w:ascii="Arial" w:hAnsi="Arial" w:cs="Arial"/>
                <w:sz w:val="20"/>
                <w:szCs w:val="20"/>
                <w:lang w:val="en-CA"/>
              </w:rPr>
            </w:pPr>
          </w:p>
          <w:p w:rsidR="00C66053" w:rsidRPr="00296EB1" w:rsidRDefault="00C66053" w:rsidP="00C66053">
            <w:pPr>
              <w:rPr>
                <w:rFonts w:ascii="Arial" w:hAnsi="Arial" w:cs="Arial"/>
                <w:b/>
                <w:sz w:val="20"/>
                <w:szCs w:val="20"/>
                <w:lang w:val="en-CA"/>
              </w:rPr>
            </w:pPr>
            <w:r w:rsidRPr="00296EB1">
              <w:rPr>
                <w:rFonts w:ascii="Arial" w:hAnsi="Arial" w:cs="Arial"/>
                <w:b/>
                <w:sz w:val="20"/>
                <w:szCs w:val="20"/>
                <w:lang w:val="en-CA"/>
              </w:rPr>
              <w:t>Attempting precise pronunciation</w:t>
            </w:r>
          </w:p>
          <w:p w:rsidR="00C66053" w:rsidRDefault="00C66053" w:rsidP="00C66053">
            <w:pPr>
              <w:rPr>
                <w:rFonts w:ascii="Arial" w:hAnsi="Arial" w:cs="Arial"/>
                <w:sz w:val="20"/>
                <w:szCs w:val="20"/>
                <w:lang w:val="en-CA"/>
              </w:rPr>
            </w:pPr>
            <w:r>
              <w:rPr>
                <w:rFonts w:ascii="Arial" w:hAnsi="Arial" w:cs="Arial"/>
                <w:sz w:val="20"/>
                <w:szCs w:val="20"/>
                <w:lang w:val="en-CA"/>
              </w:rPr>
              <w:t>- active listening</w:t>
            </w:r>
          </w:p>
          <w:p w:rsidR="00C66053" w:rsidRDefault="00C66053" w:rsidP="00C66053">
            <w:pPr>
              <w:rPr>
                <w:rFonts w:ascii="Arial" w:hAnsi="Arial" w:cs="Arial"/>
                <w:sz w:val="20"/>
                <w:szCs w:val="20"/>
                <w:lang w:val="en-CA"/>
              </w:rPr>
            </w:pPr>
            <w:r>
              <w:rPr>
                <w:rFonts w:ascii="Arial" w:hAnsi="Arial" w:cs="Arial"/>
                <w:sz w:val="20"/>
                <w:szCs w:val="20"/>
                <w:lang w:val="en-CA"/>
              </w:rPr>
              <w:t>- taking risks</w:t>
            </w:r>
          </w:p>
          <w:p w:rsidR="00C66053" w:rsidRDefault="00C66053" w:rsidP="00C66053">
            <w:pPr>
              <w:rPr>
                <w:rFonts w:ascii="Arial" w:hAnsi="Arial" w:cs="Arial"/>
                <w:sz w:val="20"/>
                <w:szCs w:val="20"/>
                <w:lang w:val="en-CA"/>
              </w:rPr>
            </w:pPr>
            <w:r>
              <w:rPr>
                <w:rFonts w:ascii="Arial" w:hAnsi="Arial" w:cs="Arial"/>
                <w:sz w:val="20"/>
                <w:szCs w:val="20"/>
                <w:lang w:val="en-CA"/>
              </w:rPr>
              <w:t xml:space="preserve">- practicing </w:t>
            </w:r>
            <w:proofErr w:type="spellStart"/>
            <w:r w:rsidR="0037790B">
              <w:rPr>
                <w:rFonts w:ascii="Arial" w:hAnsi="Arial" w:cs="Arial"/>
                <w:sz w:val="20"/>
                <w:szCs w:val="20"/>
                <w:lang w:val="en-CA"/>
              </w:rPr>
              <w:t>oddcast</w:t>
            </w:r>
            <w:proofErr w:type="spellEnd"/>
          </w:p>
          <w:p w:rsidR="00C66053" w:rsidRDefault="00C66053" w:rsidP="00C66053">
            <w:pPr>
              <w:rPr>
                <w:rFonts w:ascii="Arial" w:hAnsi="Arial" w:cs="Arial"/>
                <w:sz w:val="20"/>
                <w:szCs w:val="20"/>
                <w:lang w:val="en-CA"/>
              </w:rPr>
            </w:pPr>
          </w:p>
          <w:p w:rsidR="00C66053" w:rsidRPr="00296EB1" w:rsidRDefault="00C66053" w:rsidP="00C66053">
            <w:pPr>
              <w:rPr>
                <w:rFonts w:ascii="Arial" w:hAnsi="Arial" w:cs="Arial"/>
                <w:b/>
                <w:sz w:val="20"/>
                <w:szCs w:val="20"/>
                <w:lang w:val="en-CA"/>
              </w:rPr>
            </w:pPr>
            <w:r w:rsidRPr="00296EB1">
              <w:rPr>
                <w:rFonts w:ascii="Arial" w:hAnsi="Arial" w:cs="Arial"/>
                <w:b/>
                <w:sz w:val="20"/>
                <w:szCs w:val="20"/>
                <w:lang w:val="en-CA"/>
              </w:rPr>
              <w:t>Participation in class games</w:t>
            </w:r>
          </w:p>
          <w:p w:rsidR="00C66053" w:rsidRDefault="00C66053" w:rsidP="00C66053">
            <w:pPr>
              <w:rPr>
                <w:rFonts w:ascii="Arial" w:hAnsi="Arial" w:cs="Arial"/>
                <w:sz w:val="20"/>
                <w:szCs w:val="20"/>
                <w:lang w:val="en-CA"/>
              </w:rPr>
            </w:pPr>
            <w:r>
              <w:rPr>
                <w:rFonts w:ascii="Arial" w:hAnsi="Arial" w:cs="Arial"/>
                <w:sz w:val="20"/>
                <w:szCs w:val="20"/>
                <w:lang w:val="en-CA"/>
              </w:rPr>
              <w:t>- active listening</w:t>
            </w:r>
          </w:p>
          <w:p w:rsidR="00C66053" w:rsidRPr="00296EB1" w:rsidRDefault="00C66053" w:rsidP="00C66053">
            <w:pPr>
              <w:rPr>
                <w:rFonts w:ascii="Arial" w:hAnsi="Arial" w:cs="Arial"/>
                <w:sz w:val="20"/>
                <w:szCs w:val="20"/>
                <w:lang w:val="en-CA"/>
              </w:rPr>
            </w:pPr>
            <w:r>
              <w:rPr>
                <w:rFonts w:ascii="Arial" w:hAnsi="Arial" w:cs="Arial"/>
                <w:sz w:val="20"/>
                <w:szCs w:val="20"/>
                <w:lang w:val="en-CA"/>
              </w:rPr>
              <w:t>- making space for others to hear</w:t>
            </w:r>
          </w:p>
          <w:p w:rsidR="00C66053" w:rsidRDefault="00C66053" w:rsidP="00C66053">
            <w:pPr>
              <w:rPr>
                <w:rFonts w:ascii="Arial" w:hAnsi="Arial" w:cs="Arial"/>
                <w:sz w:val="20"/>
                <w:szCs w:val="20"/>
                <w:lang w:val="en-CA"/>
              </w:rPr>
            </w:pPr>
          </w:p>
          <w:p w:rsidR="00C66053" w:rsidRPr="002D2AA7" w:rsidRDefault="00C66053" w:rsidP="00C66053">
            <w:pPr>
              <w:rPr>
                <w:rFonts w:ascii="Arial" w:hAnsi="Arial" w:cs="Arial"/>
                <w:b/>
                <w:sz w:val="20"/>
                <w:szCs w:val="20"/>
                <w:lang w:val="en-CA"/>
              </w:rPr>
            </w:pPr>
            <w:r w:rsidRPr="002D2AA7">
              <w:rPr>
                <w:rFonts w:ascii="Arial" w:hAnsi="Arial" w:cs="Arial"/>
                <w:b/>
                <w:sz w:val="20"/>
                <w:szCs w:val="20"/>
                <w:lang w:val="en-CA"/>
              </w:rPr>
              <w:t>Use of technology</w:t>
            </w:r>
          </w:p>
          <w:p w:rsidR="00C66053" w:rsidRDefault="00C66053" w:rsidP="00C66053">
            <w:pPr>
              <w:rPr>
                <w:rFonts w:ascii="Arial" w:hAnsi="Arial" w:cs="Arial"/>
                <w:sz w:val="20"/>
                <w:szCs w:val="20"/>
                <w:lang w:val="en-CA"/>
              </w:rPr>
            </w:pPr>
            <w:r>
              <w:rPr>
                <w:rFonts w:ascii="Arial" w:hAnsi="Arial" w:cs="Arial"/>
                <w:sz w:val="20"/>
                <w:szCs w:val="20"/>
                <w:lang w:val="en-CA"/>
              </w:rPr>
              <w:t>- wordreference.com</w:t>
            </w:r>
          </w:p>
          <w:p w:rsidR="00C66053" w:rsidRDefault="00C66053" w:rsidP="00C66053">
            <w:pPr>
              <w:rPr>
                <w:rFonts w:ascii="Arial" w:hAnsi="Arial" w:cs="Arial"/>
                <w:sz w:val="20"/>
                <w:szCs w:val="20"/>
                <w:lang w:val="en-CA"/>
              </w:rPr>
            </w:pPr>
            <w:r>
              <w:rPr>
                <w:rFonts w:ascii="Arial" w:hAnsi="Arial" w:cs="Arial"/>
                <w:sz w:val="20"/>
                <w:szCs w:val="20"/>
                <w:lang w:val="en-CA"/>
              </w:rPr>
              <w:t xml:space="preserve">- </w:t>
            </w:r>
            <w:proofErr w:type="spellStart"/>
            <w:r>
              <w:rPr>
                <w:rFonts w:ascii="Arial" w:hAnsi="Arial" w:cs="Arial"/>
                <w:sz w:val="20"/>
                <w:szCs w:val="20"/>
                <w:lang w:val="en-CA"/>
              </w:rPr>
              <w:t>oddcast</w:t>
            </w:r>
            <w:proofErr w:type="spellEnd"/>
            <w:r>
              <w:rPr>
                <w:rFonts w:ascii="Arial" w:hAnsi="Arial" w:cs="Arial"/>
                <w:sz w:val="20"/>
                <w:szCs w:val="20"/>
                <w:lang w:val="en-CA"/>
              </w:rPr>
              <w:t xml:space="preserve"> text-to-speech</w:t>
            </w:r>
          </w:p>
          <w:p w:rsidR="002E1693" w:rsidRDefault="002E1693" w:rsidP="00C46F1E">
            <w:pPr>
              <w:rPr>
                <w:rFonts w:ascii="Arial" w:hAnsi="Arial" w:cs="Arial"/>
                <w:lang w:val="en-CA"/>
              </w:rPr>
            </w:pPr>
          </w:p>
        </w:tc>
        <w:tc>
          <w:tcPr>
            <w:tcW w:w="7630" w:type="dxa"/>
          </w:tcPr>
          <w:p w:rsidR="002E1693" w:rsidRDefault="002E1693" w:rsidP="00C46F1E">
            <w:pPr>
              <w:rPr>
                <w:rFonts w:ascii="Arial" w:hAnsi="Arial" w:cs="Arial"/>
                <w:lang w:val="en-CA"/>
              </w:rPr>
            </w:pPr>
          </w:p>
        </w:tc>
      </w:tr>
      <w:tr w:rsidR="00C66053" w:rsidTr="00C66053">
        <w:tc>
          <w:tcPr>
            <w:tcW w:w="3466"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French</w:t>
            </w:r>
            <w:r w:rsidRPr="00573D37">
              <w:rPr>
                <w:rFonts w:ascii="Arial" w:hAnsi="Arial" w:cs="Arial"/>
                <w:b/>
                <w:sz w:val="20"/>
                <w:lang w:val="en-CA"/>
              </w:rPr>
              <w:t xml:space="preserve"> this term:</w:t>
            </w:r>
          </w:p>
        </w:tc>
        <w:tc>
          <w:tcPr>
            <w:tcW w:w="7630"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046E39" w:rsidRDefault="00046E39" w:rsidP="00C66053">
            <w:pPr>
              <w:rPr>
                <w:rFonts w:ascii="Arial" w:hAnsi="Arial" w:cs="Arial"/>
                <w:lang w:val="en-CA"/>
              </w:rPr>
            </w:pPr>
          </w:p>
          <w:p w:rsidR="00C66053" w:rsidRDefault="00C66053" w:rsidP="00C66053">
            <w:pPr>
              <w:rPr>
                <w:rFonts w:ascii="Arial" w:hAnsi="Arial" w:cs="Arial"/>
                <w:lang w:val="en-CA"/>
              </w:rPr>
            </w:pPr>
          </w:p>
        </w:tc>
      </w:tr>
      <w:tr w:rsidR="00C66053" w:rsidTr="00C66053">
        <w:tc>
          <w:tcPr>
            <w:tcW w:w="3466"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French</w:t>
            </w:r>
            <w:r w:rsidRPr="00573D37">
              <w:rPr>
                <w:rFonts w:ascii="Arial" w:hAnsi="Arial" w:cs="Arial"/>
                <w:b/>
                <w:sz w:val="20"/>
                <w:lang w:val="en-CA"/>
              </w:rPr>
              <w:t xml:space="preserve"> next term:</w:t>
            </w:r>
          </w:p>
        </w:tc>
        <w:tc>
          <w:tcPr>
            <w:tcW w:w="7630"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046E39" w:rsidRDefault="00046E39" w:rsidP="00C66053">
            <w:pPr>
              <w:rPr>
                <w:rFonts w:ascii="Arial" w:hAnsi="Arial" w:cs="Arial"/>
                <w:lang w:val="en-CA"/>
              </w:rPr>
            </w:pPr>
          </w:p>
          <w:p w:rsidR="00C66053" w:rsidRDefault="00C66053" w:rsidP="00C66053">
            <w:pPr>
              <w:rPr>
                <w:rFonts w:ascii="Arial" w:hAnsi="Arial" w:cs="Arial"/>
                <w:lang w:val="en-CA"/>
              </w:rPr>
            </w:pPr>
          </w:p>
        </w:tc>
      </w:tr>
    </w:tbl>
    <w:p w:rsidR="00525631" w:rsidRDefault="00525631" w:rsidP="002E1693">
      <w:pPr>
        <w:rPr>
          <w:rFonts w:ascii="Arial" w:hAnsi="Arial" w:cs="Arial"/>
          <w:b/>
          <w:lang w:val="en-CA"/>
        </w:rPr>
      </w:pPr>
    </w:p>
    <w:p w:rsidR="002E1693" w:rsidRPr="002E1693" w:rsidRDefault="002E1693" w:rsidP="002E1693">
      <w:pPr>
        <w:rPr>
          <w:rFonts w:ascii="Arial" w:hAnsi="Arial" w:cs="Arial"/>
          <w:b/>
          <w:lang w:val="en-CA"/>
        </w:rPr>
      </w:pPr>
      <w:r>
        <w:rPr>
          <w:rFonts w:ascii="Arial" w:hAnsi="Arial" w:cs="Arial"/>
          <w:b/>
          <w:lang w:val="en-CA"/>
        </w:rPr>
        <w:lastRenderedPageBreak/>
        <w:t>Applied Design, Skills, and Technologies</w:t>
      </w:r>
    </w:p>
    <w:tbl>
      <w:tblPr>
        <w:tblStyle w:val="TableGrid"/>
        <w:tblW w:w="9716" w:type="dxa"/>
        <w:tblInd w:w="587" w:type="dxa"/>
        <w:tblLook w:val="04A0" w:firstRow="1" w:lastRow="0" w:firstColumn="1" w:lastColumn="0" w:noHBand="0" w:noVBand="1"/>
      </w:tblPr>
      <w:tblGrid>
        <w:gridCol w:w="2393"/>
        <w:gridCol w:w="2394"/>
        <w:gridCol w:w="2394"/>
        <w:gridCol w:w="2535"/>
      </w:tblGrid>
      <w:tr w:rsidR="00573D37" w:rsidRPr="000D41C8" w:rsidTr="00C66053">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C66053">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C66053">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703808"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817DE" id="Straight Arrow Connector 29" o:spid="_x0000_s1026" type="#_x0000_t32" style="position:absolute;margin-left:-1.05pt;margin-top:11.15pt;width:475.5pt;height:0;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DS&#10;eFdm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C66053" w:rsidRDefault="00573D37" w:rsidP="002E1693">
      <w:pPr>
        <w:rPr>
          <w:rFonts w:ascii="Arial" w:hAnsi="Arial" w:cs="Arial"/>
          <w:sz w:val="10"/>
          <w:lang w:val="en-CA"/>
        </w:rPr>
      </w:pPr>
    </w:p>
    <w:tbl>
      <w:tblPr>
        <w:tblStyle w:val="TableGrid"/>
        <w:tblW w:w="0" w:type="auto"/>
        <w:tblLook w:val="04A0" w:firstRow="1" w:lastRow="0" w:firstColumn="1" w:lastColumn="0" w:noHBand="0" w:noVBand="1"/>
      </w:tblPr>
      <w:tblGrid>
        <w:gridCol w:w="3415"/>
        <w:gridCol w:w="7681"/>
      </w:tblGrid>
      <w:tr w:rsidR="002E1693" w:rsidTr="00C66053">
        <w:tc>
          <w:tcPr>
            <w:tcW w:w="3415" w:type="dxa"/>
            <w:vAlign w:val="center"/>
          </w:tcPr>
          <w:p w:rsidR="002E1693" w:rsidRPr="002E1693" w:rsidRDefault="00783D48" w:rsidP="00C46F1E">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81" w:type="dxa"/>
            <w:vAlign w:val="center"/>
          </w:tcPr>
          <w:p w:rsidR="002E1693" w:rsidRPr="002E1693" w:rsidRDefault="002E1693" w:rsidP="00C46F1E">
            <w:pPr>
              <w:jc w:val="center"/>
              <w:rPr>
                <w:rFonts w:ascii="Arial" w:hAnsi="Arial" w:cs="Arial"/>
                <w:b/>
                <w:lang w:val="en-CA"/>
              </w:rPr>
            </w:pPr>
            <w:r w:rsidRPr="002E1693">
              <w:rPr>
                <w:rFonts w:ascii="Arial" w:hAnsi="Arial" w:cs="Arial"/>
                <w:b/>
                <w:lang w:val="en-CA"/>
              </w:rPr>
              <w:t>My Reasoning</w:t>
            </w:r>
          </w:p>
        </w:tc>
      </w:tr>
      <w:tr w:rsidR="00C66053" w:rsidTr="00C66053">
        <w:tc>
          <w:tcPr>
            <w:tcW w:w="3415" w:type="dxa"/>
          </w:tcPr>
          <w:p w:rsidR="00C66053" w:rsidRPr="00C66053" w:rsidRDefault="00C66053" w:rsidP="00C66053">
            <w:pPr>
              <w:jc w:val="center"/>
              <w:rPr>
                <w:rFonts w:ascii="Arial" w:hAnsi="Arial" w:cs="Arial"/>
                <w:b/>
                <w:i/>
                <w:sz w:val="2"/>
                <w:szCs w:val="20"/>
                <w:lang w:val="en-CA"/>
              </w:rPr>
            </w:pPr>
          </w:p>
          <w:p w:rsidR="00C66053" w:rsidRPr="00C66053" w:rsidRDefault="00C66053" w:rsidP="00C66053">
            <w:pPr>
              <w:rPr>
                <w:rFonts w:ascii="Arial" w:hAnsi="Arial" w:cs="Arial"/>
                <w:b/>
                <w:sz w:val="18"/>
                <w:szCs w:val="20"/>
                <w:lang w:val="en-CA"/>
              </w:rPr>
            </w:pPr>
            <w:r w:rsidRPr="00C66053">
              <w:rPr>
                <w:rFonts w:ascii="Arial" w:hAnsi="Arial" w:cs="Arial"/>
                <w:b/>
                <w:sz w:val="18"/>
                <w:szCs w:val="20"/>
                <w:lang w:val="en-CA"/>
              </w:rPr>
              <w:t>Comp Book Covers</w:t>
            </w:r>
          </w:p>
          <w:p w:rsidR="00C66053" w:rsidRPr="00C66053" w:rsidRDefault="00C66053" w:rsidP="00C66053">
            <w:pPr>
              <w:rPr>
                <w:rFonts w:ascii="Arial" w:hAnsi="Arial" w:cs="Arial"/>
                <w:b/>
                <w:sz w:val="18"/>
                <w:szCs w:val="20"/>
                <w:lang w:val="en-CA"/>
              </w:rPr>
            </w:pPr>
            <w:r w:rsidRPr="00C66053">
              <w:rPr>
                <w:rFonts w:ascii="Arial" w:hAnsi="Arial" w:cs="Arial"/>
                <w:b/>
                <w:sz w:val="18"/>
                <w:szCs w:val="20"/>
                <w:lang w:val="en-CA"/>
              </w:rPr>
              <w:t>Name Plates</w:t>
            </w:r>
          </w:p>
          <w:p w:rsidR="00C66053" w:rsidRPr="00C66053" w:rsidRDefault="00C66053" w:rsidP="00C66053">
            <w:pPr>
              <w:rPr>
                <w:rFonts w:ascii="Arial" w:hAnsi="Arial" w:cs="Arial"/>
                <w:b/>
                <w:sz w:val="18"/>
                <w:szCs w:val="20"/>
                <w:lang w:val="en-CA"/>
              </w:rPr>
            </w:pPr>
            <w:r w:rsidRPr="00C66053">
              <w:rPr>
                <w:rFonts w:ascii="Arial" w:hAnsi="Arial" w:cs="Arial"/>
                <w:b/>
                <w:sz w:val="18"/>
                <w:szCs w:val="20"/>
                <w:lang w:val="en-CA"/>
              </w:rPr>
              <w:t>Mini-Brain campaign poster, interview, and creative choice</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following criteria</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generating ideas based on the criteria</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construct a prototype (developing rough drafts through active exploration of possibilities)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practicing individual aspects in order to choose bits from each to combine for final products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color testing</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explore and test a variety of materials for effective use (comp book covers)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xml:space="preserve">- </w:t>
            </w:r>
            <w:proofErr w:type="gramStart"/>
            <w:r w:rsidRPr="00C66053">
              <w:rPr>
                <w:rFonts w:ascii="Arial" w:hAnsi="Arial" w:cs="Arial"/>
                <w:sz w:val="18"/>
                <w:szCs w:val="20"/>
                <w:lang w:val="en-CA"/>
              </w:rPr>
              <w:t>make a plan</w:t>
            </w:r>
            <w:proofErr w:type="gramEnd"/>
            <w:r w:rsidRPr="00C66053">
              <w:rPr>
                <w:rFonts w:ascii="Arial" w:hAnsi="Arial" w:cs="Arial"/>
                <w:sz w:val="18"/>
                <w:szCs w:val="20"/>
                <w:lang w:val="en-CA"/>
              </w:rPr>
              <w:t xml:space="preserve"> for production and carry it out, making changes as needed</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evaluate the final product against the criteria</w:t>
            </w:r>
          </w:p>
          <w:p w:rsidR="00C66053" w:rsidRDefault="00C66053" w:rsidP="00C66053">
            <w:pPr>
              <w:rPr>
                <w:rFonts w:ascii="Arial" w:hAnsi="Arial" w:cs="Arial"/>
                <w:sz w:val="18"/>
                <w:szCs w:val="20"/>
                <w:lang w:val="en-CA"/>
              </w:rPr>
            </w:pPr>
          </w:p>
          <w:p w:rsidR="00C66053" w:rsidRPr="00C66053" w:rsidRDefault="00C66053" w:rsidP="00C66053">
            <w:pPr>
              <w:rPr>
                <w:rFonts w:ascii="Arial" w:hAnsi="Arial" w:cs="Arial"/>
                <w:b/>
                <w:i/>
                <w:sz w:val="18"/>
                <w:szCs w:val="20"/>
                <w:lang w:val="en-CA"/>
              </w:rPr>
            </w:pPr>
            <w:r w:rsidRPr="00C66053">
              <w:rPr>
                <w:rFonts w:ascii="Arial" w:hAnsi="Arial" w:cs="Arial"/>
                <w:b/>
                <w:i/>
                <w:sz w:val="18"/>
                <w:szCs w:val="20"/>
                <w:lang w:val="en-CA"/>
              </w:rPr>
              <w:t>Understanding Comics</w:t>
            </w:r>
          </w:p>
          <w:p w:rsidR="00C66053" w:rsidRDefault="00C66053" w:rsidP="00C66053">
            <w:pPr>
              <w:rPr>
                <w:rFonts w:ascii="Arial" w:hAnsi="Arial" w:cs="Arial"/>
                <w:sz w:val="18"/>
                <w:szCs w:val="20"/>
                <w:lang w:val="en-CA"/>
              </w:rPr>
            </w:pPr>
            <w:r>
              <w:rPr>
                <w:rFonts w:ascii="Arial" w:hAnsi="Arial" w:cs="Arial"/>
                <w:sz w:val="18"/>
                <w:szCs w:val="20"/>
                <w:lang w:val="en-CA"/>
              </w:rPr>
              <w:t>Big Idea: Complex tasks require acquisition of additional skills</w:t>
            </w:r>
          </w:p>
          <w:p w:rsidR="00C66053" w:rsidRDefault="00C66053" w:rsidP="00C66053">
            <w:pPr>
              <w:rPr>
                <w:rFonts w:ascii="Arial" w:hAnsi="Arial" w:cs="Arial"/>
                <w:sz w:val="18"/>
                <w:szCs w:val="20"/>
                <w:lang w:val="en-CA"/>
              </w:rPr>
            </w:pPr>
            <w:r>
              <w:rPr>
                <w:rFonts w:ascii="Arial" w:hAnsi="Arial" w:cs="Arial"/>
                <w:sz w:val="18"/>
                <w:szCs w:val="20"/>
                <w:lang w:val="en-CA"/>
              </w:rPr>
              <w:t>- developing an understanding of the vocabulary, techniques, and skills needed for the creation of a graphic novel</w:t>
            </w:r>
          </w:p>
          <w:p w:rsidR="00C66053" w:rsidRPr="00C66053" w:rsidRDefault="00C66053" w:rsidP="00C66053">
            <w:pPr>
              <w:rPr>
                <w:rFonts w:ascii="Arial" w:hAnsi="Arial" w:cs="Arial"/>
                <w:sz w:val="18"/>
                <w:szCs w:val="20"/>
                <w:lang w:val="en-CA"/>
              </w:rPr>
            </w:pPr>
          </w:p>
          <w:p w:rsidR="00C66053" w:rsidRPr="00C66053" w:rsidRDefault="00C66053" w:rsidP="00C66053">
            <w:pPr>
              <w:rPr>
                <w:rFonts w:ascii="Arial" w:hAnsi="Arial" w:cs="Arial"/>
                <w:b/>
                <w:sz w:val="18"/>
                <w:szCs w:val="20"/>
                <w:lang w:val="en-CA"/>
              </w:rPr>
            </w:pPr>
            <w:r w:rsidRPr="00C66053">
              <w:rPr>
                <w:rFonts w:ascii="Arial" w:hAnsi="Arial" w:cs="Arial"/>
                <w:b/>
                <w:sz w:val="18"/>
                <w:szCs w:val="20"/>
                <w:lang w:val="en-CA"/>
              </w:rPr>
              <w:t xml:space="preserve">Actively contributing to </w:t>
            </w:r>
            <w:proofErr w:type="gramStart"/>
            <w:r w:rsidRPr="00C66053">
              <w:rPr>
                <w:rFonts w:ascii="Arial" w:hAnsi="Arial" w:cs="Arial"/>
                <w:b/>
                <w:sz w:val="18"/>
                <w:szCs w:val="20"/>
                <w:lang w:val="en-CA"/>
              </w:rPr>
              <w:t>a</w:t>
            </w:r>
            <w:proofErr w:type="gramEnd"/>
            <w:r w:rsidRPr="00C66053">
              <w:rPr>
                <w:rFonts w:ascii="Arial" w:hAnsi="Arial" w:cs="Arial"/>
                <w:b/>
                <w:sz w:val="18"/>
                <w:szCs w:val="20"/>
                <w:lang w:val="en-CA"/>
              </w:rPr>
              <w:t xml:space="preserve"> efficient and cooperative workspace</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on-task during work blocks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helping others stay on-task during work blocks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sharing resources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xml:space="preserve">- providing constructive </w:t>
            </w:r>
            <w:r w:rsidR="0037790B">
              <w:rPr>
                <w:rFonts w:ascii="Arial" w:hAnsi="Arial" w:cs="Arial"/>
                <w:sz w:val="18"/>
                <w:szCs w:val="20"/>
                <w:lang w:val="en-CA"/>
              </w:rPr>
              <w:t xml:space="preserve">(rather than critical) </w:t>
            </w:r>
            <w:r w:rsidRPr="00C66053">
              <w:rPr>
                <w:rFonts w:ascii="Arial" w:hAnsi="Arial" w:cs="Arial"/>
                <w:sz w:val="18"/>
                <w:szCs w:val="20"/>
                <w:lang w:val="en-CA"/>
              </w:rPr>
              <w:t>feedback to others</w:t>
            </w:r>
          </w:p>
          <w:p w:rsidR="00C66053" w:rsidRPr="00C66053" w:rsidRDefault="00C66053" w:rsidP="00C66053">
            <w:pPr>
              <w:rPr>
                <w:rFonts w:ascii="Arial" w:hAnsi="Arial" w:cs="Arial"/>
                <w:sz w:val="18"/>
                <w:szCs w:val="20"/>
                <w:lang w:val="en-CA"/>
              </w:rPr>
            </w:pPr>
            <w:r w:rsidRPr="00C66053">
              <w:rPr>
                <w:rFonts w:ascii="Arial" w:hAnsi="Arial" w:cs="Arial"/>
                <w:sz w:val="18"/>
                <w:szCs w:val="20"/>
                <w:lang w:val="en-CA"/>
              </w:rPr>
              <w:t>- using materials safely and avoiding waste</w:t>
            </w:r>
          </w:p>
          <w:p w:rsidR="00C66053" w:rsidRPr="00C66053" w:rsidRDefault="00C66053" w:rsidP="00C66053">
            <w:pPr>
              <w:rPr>
                <w:rFonts w:ascii="Arial" w:hAnsi="Arial" w:cs="Arial"/>
                <w:sz w:val="18"/>
                <w:szCs w:val="20"/>
                <w:lang w:val="en-CA"/>
              </w:rPr>
            </w:pPr>
          </w:p>
          <w:p w:rsidR="00C66053" w:rsidRPr="00C82E6A" w:rsidRDefault="00C66053" w:rsidP="00C66053">
            <w:pPr>
              <w:rPr>
                <w:rFonts w:ascii="Arial" w:hAnsi="Arial" w:cs="Arial"/>
                <w:sz w:val="20"/>
                <w:szCs w:val="20"/>
                <w:lang w:val="en-CA"/>
              </w:rPr>
            </w:pPr>
          </w:p>
        </w:tc>
        <w:tc>
          <w:tcPr>
            <w:tcW w:w="7681" w:type="dxa"/>
          </w:tcPr>
          <w:p w:rsidR="00C66053" w:rsidRDefault="00C66053"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p w:rsidR="00046E39" w:rsidRDefault="00046E39" w:rsidP="00C66053">
            <w:pPr>
              <w:rPr>
                <w:rFonts w:ascii="Arial" w:hAnsi="Arial" w:cs="Arial"/>
                <w:lang w:val="en-CA"/>
              </w:rPr>
            </w:pPr>
          </w:p>
        </w:tc>
      </w:tr>
      <w:tr w:rsidR="00C66053" w:rsidTr="00C46F1E">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ADST</w:t>
            </w:r>
            <w:r w:rsidRPr="00573D37">
              <w:rPr>
                <w:rFonts w:ascii="Arial" w:hAnsi="Arial" w:cs="Arial"/>
                <w:b/>
                <w:sz w:val="20"/>
                <w:lang w:val="en-CA"/>
              </w:rPr>
              <w:t xml:space="preserve"> this term:</w:t>
            </w:r>
          </w:p>
        </w:tc>
        <w:tc>
          <w:tcPr>
            <w:tcW w:w="7681"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046E39" w:rsidRDefault="00046E39" w:rsidP="00C66053">
            <w:pPr>
              <w:rPr>
                <w:rFonts w:ascii="Arial" w:hAnsi="Arial" w:cs="Arial"/>
                <w:lang w:val="en-CA"/>
              </w:rPr>
            </w:pPr>
          </w:p>
        </w:tc>
      </w:tr>
      <w:tr w:rsidR="00C66053" w:rsidTr="00C46F1E">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ADST</w:t>
            </w:r>
            <w:r w:rsidRPr="00573D37">
              <w:rPr>
                <w:rFonts w:ascii="Arial" w:hAnsi="Arial" w:cs="Arial"/>
                <w:b/>
                <w:sz w:val="20"/>
                <w:lang w:val="en-CA"/>
              </w:rPr>
              <w:t xml:space="preserve"> next term:</w:t>
            </w:r>
          </w:p>
        </w:tc>
        <w:tc>
          <w:tcPr>
            <w:tcW w:w="7681" w:type="dxa"/>
          </w:tcPr>
          <w:p w:rsidR="00C66053" w:rsidRDefault="00C66053" w:rsidP="00C66053">
            <w:pPr>
              <w:rPr>
                <w:rFonts w:ascii="Arial" w:hAnsi="Arial" w:cs="Arial"/>
                <w:lang w:val="en-CA"/>
              </w:rPr>
            </w:pPr>
          </w:p>
          <w:p w:rsidR="00046E39" w:rsidRDefault="00046E39" w:rsidP="00C66053">
            <w:pPr>
              <w:rPr>
                <w:rFonts w:ascii="Arial" w:hAnsi="Arial" w:cs="Arial"/>
                <w:lang w:val="en-CA"/>
              </w:rPr>
            </w:pPr>
          </w:p>
          <w:p w:rsidR="00C66053" w:rsidRDefault="00C66053" w:rsidP="00C66053">
            <w:pPr>
              <w:rPr>
                <w:rFonts w:ascii="Arial" w:hAnsi="Arial" w:cs="Arial"/>
                <w:lang w:val="en-CA"/>
              </w:rPr>
            </w:pPr>
          </w:p>
        </w:tc>
      </w:tr>
    </w:tbl>
    <w:p w:rsidR="002E1693" w:rsidRPr="002E1693" w:rsidRDefault="002E1693" w:rsidP="002E1693">
      <w:pPr>
        <w:rPr>
          <w:rFonts w:ascii="Arial" w:hAnsi="Arial" w:cs="Arial"/>
          <w:b/>
          <w:lang w:val="en-CA"/>
        </w:rPr>
      </w:pPr>
      <w:r>
        <w:rPr>
          <w:rFonts w:ascii="Arial" w:hAnsi="Arial" w:cs="Arial"/>
          <w:b/>
          <w:lang w:val="en-CA"/>
        </w:rPr>
        <w:lastRenderedPageBreak/>
        <w:t>Career Education</w:t>
      </w:r>
    </w:p>
    <w:tbl>
      <w:tblPr>
        <w:tblStyle w:val="TableGrid"/>
        <w:tblW w:w="9716" w:type="dxa"/>
        <w:tblInd w:w="580" w:type="dxa"/>
        <w:tblLook w:val="04A0" w:firstRow="1" w:lastRow="0" w:firstColumn="1" w:lastColumn="0" w:noHBand="0" w:noVBand="1"/>
      </w:tblPr>
      <w:tblGrid>
        <w:gridCol w:w="2393"/>
        <w:gridCol w:w="2394"/>
        <w:gridCol w:w="2394"/>
        <w:gridCol w:w="2535"/>
      </w:tblGrid>
      <w:tr w:rsidR="00573D37" w:rsidRPr="000D41C8" w:rsidTr="00C66053">
        <w:trPr>
          <w:trHeight w:val="304"/>
        </w:trPr>
        <w:tc>
          <w:tcPr>
            <w:tcW w:w="2393"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C46F1E">
            <w:pPr>
              <w:ind w:right="-249"/>
              <w:jc w:val="center"/>
              <w:rPr>
                <w:b/>
                <w:u w:val="single"/>
              </w:rPr>
            </w:pPr>
            <w:r w:rsidRPr="000D41C8">
              <w:rPr>
                <w:b/>
                <w:sz w:val="20"/>
                <w:szCs w:val="20"/>
              </w:rPr>
              <w:t>Extending</w:t>
            </w:r>
          </w:p>
        </w:tc>
      </w:tr>
      <w:tr w:rsidR="00573D37" w:rsidRPr="000D41C8" w:rsidTr="00C66053">
        <w:trPr>
          <w:trHeight w:val="1750"/>
        </w:trPr>
        <w:tc>
          <w:tcPr>
            <w:tcW w:w="2393" w:type="dxa"/>
          </w:tcPr>
          <w:p w:rsidR="00573D37" w:rsidRDefault="00573D37" w:rsidP="00C46F1E">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C46F1E">
            <w:pPr>
              <w:ind w:right="-249"/>
              <w:rPr>
                <w:sz w:val="16"/>
                <w:szCs w:val="16"/>
                <w:lang w:val="en-CA"/>
              </w:rPr>
            </w:pPr>
          </w:p>
          <w:p w:rsidR="00573D37" w:rsidRPr="00497821" w:rsidRDefault="00573D37" w:rsidP="00C46F1E">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C46F1E">
            <w:pPr>
              <w:ind w:right="-249"/>
              <w:rPr>
                <w:sz w:val="16"/>
                <w:szCs w:val="16"/>
                <w:lang w:val="en-CA"/>
              </w:rPr>
            </w:pPr>
          </w:p>
          <w:p w:rsidR="00573D37" w:rsidRPr="00497821" w:rsidRDefault="00573D37" w:rsidP="00C46F1E">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C46F1E">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C46F1E">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C66053">
        <w:trPr>
          <w:trHeight w:val="411"/>
        </w:trPr>
        <w:tc>
          <w:tcPr>
            <w:tcW w:w="9716" w:type="dxa"/>
            <w:gridSpan w:val="4"/>
          </w:tcPr>
          <w:p w:rsidR="00573D37" w:rsidRDefault="00573D37" w:rsidP="00C46F1E">
            <w:pPr>
              <w:rPr>
                <w:sz w:val="16"/>
                <w:szCs w:val="16"/>
              </w:rPr>
            </w:pPr>
            <w:r>
              <w:rPr>
                <w:noProof/>
                <w:sz w:val="16"/>
                <w:szCs w:val="16"/>
              </w:rPr>
              <mc:AlternateContent>
                <mc:Choice Requires="wps">
                  <w:drawing>
                    <wp:anchor distT="0" distB="0" distL="114300" distR="114300" simplePos="0" relativeHeight="251708928"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ADA48B" id="Straight Arrow Connector 30" o:spid="_x0000_s1026" type="#_x0000_t32" style="position:absolute;margin-left:-1.05pt;margin-top:11.15pt;width:475.5pt;height:0;z-index:-25160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" strokecolor="#5b9bd5 [3204]" strokeweight=".5pt">
                      <v:stroke startarrow="block" endarrow="block" joinstyle="miter"/>
                    </v:shape>
                  </w:pict>
                </mc:Fallback>
              </mc:AlternateContent>
            </w:r>
          </w:p>
          <w:p w:rsidR="00573D37" w:rsidRPr="00730908" w:rsidRDefault="00573D37" w:rsidP="00C46F1E">
            <w:pPr>
              <w:rPr>
                <w:sz w:val="16"/>
                <w:szCs w:val="16"/>
              </w:rPr>
            </w:pPr>
          </w:p>
        </w:tc>
      </w:tr>
    </w:tbl>
    <w:p w:rsidR="00573D37" w:rsidRPr="00C66053" w:rsidRDefault="00573D37" w:rsidP="002E1693">
      <w:pPr>
        <w:rPr>
          <w:rFonts w:ascii="Arial" w:hAnsi="Arial" w:cs="Arial"/>
          <w:sz w:val="12"/>
          <w:lang w:val="en-CA"/>
        </w:rPr>
      </w:pPr>
    </w:p>
    <w:tbl>
      <w:tblPr>
        <w:tblStyle w:val="TableGrid"/>
        <w:tblW w:w="0" w:type="auto"/>
        <w:tblLook w:val="04A0" w:firstRow="1" w:lastRow="0" w:firstColumn="1" w:lastColumn="0" w:noHBand="0" w:noVBand="1"/>
      </w:tblPr>
      <w:tblGrid>
        <w:gridCol w:w="3415"/>
        <w:gridCol w:w="7681"/>
      </w:tblGrid>
      <w:tr w:rsidR="002E1693" w:rsidTr="00C66053">
        <w:tc>
          <w:tcPr>
            <w:tcW w:w="3415" w:type="dxa"/>
            <w:vAlign w:val="center"/>
          </w:tcPr>
          <w:p w:rsidR="002E1693" w:rsidRPr="002E1693" w:rsidRDefault="00783D48" w:rsidP="00C46F1E">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81" w:type="dxa"/>
            <w:vAlign w:val="center"/>
          </w:tcPr>
          <w:p w:rsidR="002E1693" w:rsidRPr="002E1693" w:rsidRDefault="002E1693" w:rsidP="00C46F1E">
            <w:pPr>
              <w:jc w:val="center"/>
              <w:rPr>
                <w:rFonts w:ascii="Arial" w:hAnsi="Arial" w:cs="Arial"/>
                <w:b/>
                <w:lang w:val="en-CA"/>
              </w:rPr>
            </w:pPr>
            <w:r w:rsidRPr="002E1693">
              <w:rPr>
                <w:rFonts w:ascii="Arial" w:hAnsi="Arial" w:cs="Arial"/>
                <w:b/>
                <w:lang w:val="en-CA"/>
              </w:rPr>
              <w:t>My Reasoning</w:t>
            </w:r>
          </w:p>
        </w:tc>
      </w:tr>
      <w:tr w:rsidR="002E1693" w:rsidTr="00C66053">
        <w:tc>
          <w:tcPr>
            <w:tcW w:w="3415" w:type="dxa"/>
          </w:tcPr>
          <w:p w:rsidR="002E1693" w:rsidRPr="00C66053" w:rsidRDefault="002E1693" w:rsidP="00C46F1E">
            <w:pPr>
              <w:rPr>
                <w:rFonts w:ascii="Arial" w:hAnsi="Arial" w:cs="Arial"/>
                <w:sz w:val="20"/>
                <w:lang w:val="en-CA"/>
              </w:rPr>
            </w:pPr>
          </w:p>
          <w:p w:rsidR="00C66053" w:rsidRPr="00EC0588" w:rsidRDefault="00EC0588" w:rsidP="00C46F1E">
            <w:pPr>
              <w:rPr>
                <w:rFonts w:ascii="Arial" w:hAnsi="Arial" w:cs="Arial"/>
                <w:b/>
                <w:sz w:val="20"/>
                <w:lang w:val="en-CA"/>
              </w:rPr>
            </w:pPr>
            <w:r w:rsidRPr="00EC0588">
              <w:rPr>
                <w:rFonts w:ascii="Arial" w:hAnsi="Arial" w:cs="Arial"/>
                <w:b/>
                <w:sz w:val="20"/>
                <w:lang w:val="en-CA"/>
              </w:rPr>
              <w:t>Goal Journals</w:t>
            </w:r>
          </w:p>
          <w:p w:rsidR="00C66053" w:rsidRPr="0037790B" w:rsidRDefault="00C66053" w:rsidP="00EC0588">
            <w:pPr>
              <w:rPr>
                <w:rFonts w:ascii="Arial" w:hAnsi="Arial" w:cs="Arial"/>
                <w:sz w:val="18"/>
                <w:lang w:val="en-CA"/>
              </w:rPr>
            </w:pPr>
            <w:r w:rsidRPr="0037790B">
              <w:rPr>
                <w:rFonts w:ascii="Arial" w:hAnsi="Arial" w:cs="Arial"/>
                <w:sz w:val="18"/>
                <w:lang w:val="en-CA"/>
              </w:rPr>
              <w:t xml:space="preserve">- </w:t>
            </w:r>
            <w:r w:rsidR="00EC0588" w:rsidRPr="0037790B">
              <w:rPr>
                <w:rFonts w:ascii="Arial" w:hAnsi="Arial" w:cs="Arial"/>
                <w:sz w:val="18"/>
                <w:lang w:val="en-CA"/>
              </w:rPr>
              <w:t>setting S.M.A.R.T. goals</w:t>
            </w:r>
          </w:p>
          <w:p w:rsidR="00EC0588" w:rsidRPr="0037790B" w:rsidRDefault="00EC0588" w:rsidP="00EC0588">
            <w:pPr>
              <w:rPr>
                <w:rFonts w:ascii="Arial" w:hAnsi="Arial" w:cs="Arial"/>
                <w:sz w:val="18"/>
                <w:lang w:val="en-CA"/>
              </w:rPr>
            </w:pPr>
            <w:r w:rsidRPr="0037790B">
              <w:rPr>
                <w:rFonts w:ascii="Arial" w:hAnsi="Arial" w:cs="Arial"/>
                <w:sz w:val="18"/>
                <w:lang w:val="en-CA"/>
              </w:rPr>
              <w:t xml:space="preserve">- pre-thinking possible obstacles to goals and strategies to overcome those obstacles </w:t>
            </w:r>
          </w:p>
          <w:p w:rsidR="00EC0588" w:rsidRPr="0037790B" w:rsidRDefault="00EC0588" w:rsidP="00EC0588">
            <w:pPr>
              <w:rPr>
                <w:rFonts w:ascii="Arial" w:hAnsi="Arial" w:cs="Arial"/>
                <w:sz w:val="18"/>
                <w:lang w:val="en-CA"/>
              </w:rPr>
            </w:pPr>
            <w:r w:rsidRPr="0037790B">
              <w:rPr>
                <w:rFonts w:ascii="Arial" w:hAnsi="Arial" w:cs="Arial"/>
                <w:sz w:val="18"/>
                <w:lang w:val="en-CA"/>
              </w:rPr>
              <w:t>- application in work blocks and for homework</w:t>
            </w:r>
          </w:p>
          <w:p w:rsidR="00C66053" w:rsidRPr="00C66053" w:rsidRDefault="00C66053" w:rsidP="00C46F1E">
            <w:pPr>
              <w:rPr>
                <w:rFonts w:ascii="Arial" w:hAnsi="Arial" w:cs="Arial"/>
                <w:sz w:val="20"/>
                <w:lang w:val="en-CA"/>
              </w:rPr>
            </w:pPr>
          </w:p>
          <w:p w:rsidR="00C66053" w:rsidRPr="00C66053" w:rsidRDefault="00C66053" w:rsidP="00C46F1E">
            <w:pPr>
              <w:rPr>
                <w:rFonts w:ascii="Arial" w:hAnsi="Arial" w:cs="Arial"/>
                <w:b/>
                <w:sz w:val="20"/>
                <w:lang w:val="en-CA"/>
              </w:rPr>
            </w:pPr>
            <w:r w:rsidRPr="00C66053">
              <w:rPr>
                <w:rFonts w:ascii="Arial" w:hAnsi="Arial" w:cs="Arial"/>
                <w:b/>
                <w:sz w:val="20"/>
                <w:lang w:val="en-CA"/>
              </w:rPr>
              <w:t>Mini-Brain Campaign</w:t>
            </w:r>
          </w:p>
          <w:p w:rsidR="00C66053" w:rsidRPr="0037790B" w:rsidRDefault="00C66053" w:rsidP="00C46F1E">
            <w:pPr>
              <w:rPr>
                <w:rFonts w:ascii="Arial" w:hAnsi="Arial" w:cs="Arial"/>
                <w:sz w:val="18"/>
                <w:szCs w:val="18"/>
                <w:lang w:val="en-CA"/>
              </w:rPr>
            </w:pPr>
            <w:r w:rsidRPr="0037790B">
              <w:rPr>
                <w:rFonts w:ascii="Arial" w:hAnsi="Arial" w:cs="Arial"/>
                <w:sz w:val="18"/>
                <w:szCs w:val="18"/>
                <w:lang w:val="en-CA"/>
              </w:rPr>
              <w:t>- recognition a</w:t>
            </w:r>
            <w:bookmarkStart w:id="1" w:name="_GoBack"/>
            <w:bookmarkEnd w:id="1"/>
            <w:r w:rsidRPr="0037790B">
              <w:rPr>
                <w:rFonts w:ascii="Arial" w:hAnsi="Arial" w:cs="Arial"/>
                <w:sz w:val="18"/>
                <w:szCs w:val="18"/>
                <w:lang w:val="en-CA"/>
              </w:rPr>
              <w:t>nd development of personal leadership qualities</w:t>
            </w:r>
          </w:p>
          <w:p w:rsidR="00C66053" w:rsidRPr="0037790B" w:rsidRDefault="00C66053" w:rsidP="00C46F1E">
            <w:pPr>
              <w:rPr>
                <w:rFonts w:ascii="Arial" w:hAnsi="Arial" w:cs="Arial"/>
                <w:sz w:val="18"/>
                <w:szCs w:val="18"/>
                <w:lang w:val="en-CA"/>
              </w:rPr>
            </w:pPr>
            <w:r w:rsidRPr="0037790B">
              <w:rPr>
                <w:rFonts w:ascii="Arial" w:hAnsi="Arial" w:cs="Arial"/>
                <w:sz w:val="18"/>
                <w:szCs w:val="18"/>
                <w:lang w:val="en-CA"/>
              </w:rPr>
              <w:t>- self-assessment</w:t>
            </w:r>
          </w:p>
          <w:p w:rsidR="00C66053" w:rsidRPr="00C66053" w:rsidRDefault="00C66053" w:rsidP="00C46F1E">
            <w:pPr>
              <w:rPr>
                <w:rFonts w:ascii="Arial" w:hAnsi="Arial" w:cs="Arial"/>
                <w:sz w:val="20"/>
                <w:lang w:val="en-CA"/>
              </w:rPr>
            </w:pPr>
          </w:p>
          <w:p w:rsidR="00C66053" w:rsidRPr="00C66053" w:rsidRDefault="00C66053" w:rsidP="00C46F1E">
            <w:pPr>
              <w:rPr>
                <w:rFonts w:ascii="Arial" w:hAnsi="Arial" w:cs="Arial"/>
                <w:b/>
                <w:sz w:val="20"/>
                <w:lang w:val="en-CA"/>
              </w:rPr>
            </w:pPr>
            <w:r w:rsidRPr="00C66053">
              <w:rPr>
                <w:rFonts w:ascii="Arial" w:hAnsi="Arial" w:cs="Arial"/>
                <w:b/>
                <w:sz w:val="20"/>
                <w:lang w:val="en-CA"/>
              </w:rPr>
              <w:t>Group and partner work</w:t>
            </w:r>
          </w:p>
          <w:p w:rsidR="00C66053" w:rsidRPr="0037790B" w:rsidRDefault="00C66053" w:rsidP="00C46F1E">
            <w:pPr>
              <w:rPr>
                <w:rFonts w:ascii="Arial" w:hAnsi="Arial" w:cs="Arial"/>
                <w:sz w:val="18"/>
                <w:lang w:val="en-CA"/>
              </w:rPr>
            </w:pPr>
            <w:r w:rsidRPr="0037790B">
              <w:rPr>
                <w:rFonts w:ascii="Arial" w:hAnsi="Arial" w:cs="Arial"/>
                <w:sz w:val="18"/>
                <w:lang w:val="en-CA"/>
              </w:rPr>
              <w:t xml:space="preserve">- </w:t>
            </w:r>
            <w:r w:rsidR="00EC0588" w:rsidRPr="0037790B">
              <w:rPr>
                <w:rFonts w:ascii="Arial" w:hAnsi="Arial" w:cs="Arial"/>
                <w:sz w:val="18"/>
                <w:lang w:val="en-CA"/>
              </w:rPr>
              <w:t>actively creating a</w:t>
            </w:r>
            <w:r w:rsidRPr="0037790B">
              <w:rPr>
                <w:rFonts w:ascii="Arial" w:hAnsi="Arial" w:cs="Arial"/>
                <w:sz w:val="18"/>
                <w:lang w:val="en-CA"/>
              </w:rPr>
              <w:t xml:space="preserve"> respect</w:t>
            </w:r>
            <w:r w:rsidR="00EC0588" w:rsidRPr="0037790B">
              <w:rPr>
                <w:rFonts w:ascii="Arial" w:hAnsi="Arial" w:cs="Arial"/>
                <w:sz w:val="18"/>
                <w:lang w:val="en-CA"/>
              </w:rPr>
              <w:t>ful</w:t>
            </w:r>
            <w:r w:rsidRPr="0037790B">
              <w:rPr>
                <w:rFonts w:ascii="Arial" w:hAnsi="Arial" w:cs="Arial"/>
                <w:sz w:val="18"/>
                <w:lang w:val="en-CA"/>
              </w:rPr>
              <w:t>, inclusiv</w:t>
            </w:r>
            <w:r w:rsidR="00EC0588" w:rsidRPr="0037790B">
              <w:rPr>
                <w:rFonts w:ascii="Arial" w:hAnsi="Arial" w:cs="Arial"/>
                <w:sz w:val="18"/>
                <w:lang w:val="en-CA"/>
              </w:rPr>
              <w:t>e</w:t>
            </w:r>
            <w:r w:rsidRPr="0037790B">
              <w:rPr>
                <w:rFonts w:ascii="Arial" w:hAnsi="Arial" w:cs="Arial"/>
                <w:sz w:val="18"/>
                <w:lang w:val="en-CA"/>
              </w:rPr>
              <w:t xml:space="preserve">, and positive work environment (think Rebuilding Civilization, </w:t>
            </w:r>
            <w:r w:rsidRPr="0037790B">
              <w:rPr>
                <w:rFonts w:ascii="Arial" w:hAnsi="Arial" w:cs="Arial"/>
                <w:i/>
                <w:sz w:val="18"/>
                <w:lang w:val="en-CA"/>
              </w:rPr>
              <w:t>Quirks and Quarks</w:t>
            </w:r>
            <w:r w:rsidRPr="0037790B">
              <w:rPr>
                <w:rFonts w:ascii="Arial" w:hAnsi="Arial" w:cs="Arial"/>
                <w:sz w:val="18"/>
                <w:lang w:val="en-CA"/>
              </w:rPr>
              <w:t xml:space="preserve">, </w:t>
            </w:r>
            <w:r w:rsidRPr="0037790B">
              <w:rPr>
                <w:rFonts w:ascii="Arial" w:hAnsi="Arial" w:cs="Arial"/>
                <w:i/>
                <w:sz w:val="18"/>
                <w:lang w:val="en-CA"/>
              </w:rPr>
              <w:t>Civ V</w:t>
            </w:r>
            <w:r w:rsidRPr="0037790B">
              <w:rPr>
                <w:rFonts w:ascii="Arial" w:hAnsi="Arial" w:cs="Arial"/>
                <w:sz w:val="18"/>
                <w:lang w:val="en-CA"/>
              </w:rPr>
              <w:t xml:space="preserve">, </w:t>
            </w:r>
            <w:proofErr w:type="spellStart"/>
            <w:r w:rsidR="00EC0588" w:rsidRPr="0037790B">
              <w:rPr>
                <w:rFonts w:ascii="Arial" w:hAnsi="Arial" w:cs="Arial"/>
                <w:i/>
                <w:sz w:val="18"/>
                <w:lang w:val="en-CA"/>
              </w:rPr>
              <w:t>WoE</w:t>
            </w:r>
            <w:proofErr w:type="spellEnd"/>
            <w:r w:rsidR="00EC0588" w:rsidRPr="0037790B">
              <w:rPr>
                <w:rFonts w:ascii="Arial" w:hAnsi="Arial" w:cs="Arial"/>
                <w:i/>
                <w:sz w:val="18"/>
                <w:lang w:val="en-CA"/>
              </w:rPr>
              <w:t xml:space="preserve"> </w:t>
            </w:r>
            <w:r w:rsidR="00EC0588" w:rsidRPr="0037790B">
              <w:rPr>
                <w:rFonts w:ascii="Arial" w:hAnsi="Arial" w:cs="Arial"/>
                <w:sz w:val="18"/>
                <w:lang w:val="en-CA"/>
              </w:rPr>
              <w:t xml:space="preserve">pod discussions, </w:t>
            </w:r>
            <w:proofErr w:type="spellStart"/>
            <w:r w:rsidR="00EC0588" w:rsidRPr="0037790B">
              <w:rPr>
                <w:rFonts w:ascii="Arial" w:hAnsi="Arial" w:cs="Arial"/>
                <w:i/>
                <w:sz w:val="18"/>
                <w:lang w:val="en-CA"/>
              </w:rPr>
              <w:t>WoE</w:t>
            </w:r>
            <w:proofErr w:type="spellEnd"/>
            <w:r w:rsidR="00EC0588" w:rsidRPr="0037790B">
              <w:rPr>
                <w:rFonts w:ascii="Arial" w:hAnsi="Arial" w:cs="Arial"/>
                <w:i/>
                <w:sz w:val="18"/>
                <w:lang w:val="en-CA"/>
              </w:rPr>
              <w:t xml:space="preserve"> </w:t>
            </w:r>
            <w:r w:rsidR="00EC0588" w:rsidRPr="0037790B">
              <w:rPr>
                <w:rFonts w:ascii="Arial" w:hAnsi="Arial" w:cs="Arial"/>
                <w:sz w:val="18"/>
                <w:lang w:val="en-CA"/>
              </w:rPr>
              <w:t xml:space="preserve">graphic novel groups, </w:t>
            </w:r>
            <w:r w:rsidRPr="0037790B">
              <w:rPr>
                <w:rFonts w:ascii="Arial" w:hAnsi="Arial" w:cs="Arial"/>
                <w:sz w:val="18"/>
                <w:lang w:val="en-CA"/>
              </w:rPr>
              <w:t xml:space="preserve">and </w:t>
            </w:r>
            <w:proofErr w:type="gramStart"/>
            <w:r w:rsidRPr="0037790B">
              <w:rPr>
                <w:rFonts w:ascii="Arial" w:hAnsi="Arial" w:cs="Arial"/>
                <w:sz w:val="18"/>
                <w:lang w:val="en-CA"/>
              </w:rPr>
              <w:t>all of</w:t>
            </w:r>
            <w:proofErr w:type="gramEnd"/>
            <w:r w:rsidRPr="0037790B">
              <w:rPr>
                <w:rFonts w:ascii="Arial" w:hAnsi="Arial" w:cs="Arial"/>
                <w:sz w:val="18"/>
                <w:lang w:val="en-CA"/>
              </w:rPr>
              <w:t xml:space="preserve"> the random partnerships and groups you have worked in this term)</w:t>
            </w:r>
          </w:p>
          <w:p w:rsidR="00EC0588" w:rsidRPr="0037790B" w:rsidRDefault="00EC0588" w:rsidP="00C46F1E">
            <w:pPr>
              <w:rPr>
                <w:rFonts w:ascii="Arial" w:hAnsi="Arial" w:cs="Arial"/>
                <w:sz w:val="18"/>
                <w:lang w:val="en-CA"/>
              </w:rPr>
            </w:pPr>
            <w:r w:rsidRPr="0037790B">
              <w:rPr>
                <w:rFonts w:ascii="Arial" w:hAnsi="Arial" w:cs="Arial"/>
                <w:sz w:val="18"/>
                <w:lang w:val="en-CA"/>
              </w:rPr>
              <w:t>- actively doing group jobs (Chairperson, Scribe, etc./Minister of Defence, Minister of Culture, etc.)</w:t>
            </w:r>
          </w:p>
          <w:p w:rsidR="00C66053" w:rsidRPr="00C66053" w:rsidRDefault="00C66053" w:rsidP="00C46F1E">
            <w:pPr>
              <w:rPr>
                <w:rFonts w:ascii="Arial" w:hAnsi="Arial" w:cs="Arial"/>
                <w:sz w:val="20"/>
                <w:lang w:val="en-CA"/>
              </w:rPr>
            </w:pPr>
          </w:p>
          <w:p w:rsidR="00C66053" w:rsidRPr="00C66053" w:rsidRDefault="00C66053" w:rsidP="00C46F1E">
            <w:pPr>
              <w:rPr>
                <w:rFonts w:ascii="Arial" w:hAnsi="Arial" w:cs="Arial"/>
                <w:sz w:val="20"/>
                <w:lang w:val="en-CA"/>
              </w:rPr>
            </w:pPr>
            <w:r w:rsidRPr="00C66053">
              <w:rPr>
                <w:rFonts w:ascii="Arial" w:hAnsi="Arial" w:cs="Arial"/>
                <w:sz w:val="20"/>
                <w:lang w:val="en-CA"/>
              </w:rPr>
              <w:t>Project management</w:t>
            </w:r>
            <w:r w:rsidR="00EC0588">
              <w:rPr>
                <w:rFonts w:ascii="Arial" w:hAnsi="Arial" w:cs="Arial"/>
                <w:sz w:val="20"/>
                <w:lang w:val="en-CA"/>
              </w:rPr>
              <w:t xml:space="preserve"> – time and materials</w:t>
            </w:r>
          </w:p>
          <w:p w:rsidR="00C66053" w:rsidRPr="00C66053" w:rsidRDefault="00C66053" w:rsidP="00C46F1E">
            <w:pPr>
              <w:rPr>
                <w:rFonts w:ascii="Arial" w:hAnsi="Arial" w:cs="Arial"/>
                <w:sz w:val="20"/>
                <w:lang w:val="en-CA"/>
              </w:rPr>
            </w:pPr>
          </w:p>
          <w:p w:rsidR="00C66053" w:rsidRDefault="00EC0588" w:rsidP="00C46F1E">
            <w:pPr>
              <w:rPr>
                <w:rFonts w:ascii="Arial" w:hAnsi="Arial" w:cs="Arial"/>
                <w:sz w:val="20"/>
                <w:lang w:val="en-CA"/>
              </w:rPr>
            </w:pPr>
            <w:r>
              <w:rPr>
                <w:rFonts w:ascii="Arial" w:hAnsi="Arial" w:cs="Arial"/>
                <w:sz w:val="20"/>
                <w:lang w:val="en-CA"/>
              </w:rPr>
              <w:t>Participation in Town Hall meetings</w:t>
            </w:r>
          </w:p>
          <w:p w:rsidR="0037790B" w:rsidRDefault="0037790B" w:rsidP="00C46F1E">
            <w:pPr>
              <w:rPr>
                <w:rFonts w:ascii="Arial" w:hAnsi="Arial" w:cs="Arial"/>
                <w:sz w:val="20"/>
                <w:lang w:val="en-CA"/>
              </w:rPr>
            </w:pPr>
          </w:p>
          <w:p w:rsidR="0037790B" w:rsidRDefault="0037790B" w:rsidP="00C46F1E">
            <w:pPr>
              <w:rPr>
                <w:rFonts w:ascii="Arial" w:hAnsi="Arial" w:cs="Arial"/>
                <w:sz w:val="20"/>
                <w:lang w:val="en-CA"/>
              </w:rPr>
            </w:pPr>
            <w:r>
              <w:rPr>
                <w:rFonts w:ascii="Arial" w:hAnsi="Arial" w:cs="Arial"/>
                <w:sz w:val="20"/>
                <w:lang w:val="en-CA"/>
              </w:rPr>
              <w:t>Creation and application of Class Agreement</w:t>
            </w:r>
          </w:p>
          <w:p w:rsidR="00C66053" w:rsidRDefault="00C66053" w:rsidP="00C46F1E">
            <w:pPr>
              <w:rPr>
                <w:rFonts w:ascii="Arial" w:hAnsi="Arial" w:cs="Arial"/>
                <w:sz w:val="20"/>
                <w:lang w:val="en-CA"/>
              </w:rPr>
            </w:pPr>
          </w:p>
          <w:p w:rsidR="00C66053" w:rsidRPr="00C66053" w:rsidRDefault="00C66053" w:rsidP="00C46F1E">
            <w:pPr>
              <w:rPr>
                <w:rFonts w:ascii="Arial" w:hAnsi="Arial" w:cs="Arial"/>
                <w:sz w:val="20"/>
                <w:lang w:val="en-CA"/>
              </w:rPr>
            </w:pPr>
            <w:r>
              <w:rPr>
                <w:rFonts w:ascii="Arial" w:hAnsi="Arial" w:cs="Arial"/>
                <w:sz w:val="20"/>
                <w:lang w:val="en-CA"/>
              </w:rPr>
              <w:t>Class jobs (level of independence and efficiency in)</w:t>
            </w:r>
          </w:p>
          <w:p w:rsidR="00C66053" w:rsidRPr="00C66053" w:rsidRDefault="00C66053" w:rsidP="00C46F1E">
            <w:pPr>
              <w:rPr>
                <w:rFonts w:ascii="Arial" w:hAnsi="Arial" w:cs="Arial"/>
                <w:sz w:val="20"/>
                <w:lang w:val="en-CA"/>
              </w:rPr>
            </w:pPr>
          </w:p>
        </w:tc>
        <w:tc>
          <w:tcPr>
            <w:tcW w:w="7681" w:type="dxa"/>
          </w:tcPr>
          <w:p w:rsidR="002E1693" w:rsidRDefault="002E1693" w:rsidP="00C46F1E">
            <w:pPr>
              <w:rPr>
                <w:rFonts w:ascii="Arial" w:hAnsi="Arial" w:cs="Arial"/>
                <w:lang w:val="en-CA"/>
              </w:rPr>
            </w:pPr>
          </w:p>
        </w:tc>
      </w:tr>
      <w:tr w:rsidR="00C66053" w:rsidTr="00C66053">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Career</w:t>
            </w:r>
            <w:r w:rsidRPr="00573D37">
              <w:rPr>
                <w:rFonts w:ascii="Arial" w:hAnsi="Arial" w:cs="Arial"/>
                <w:b/>
                <w:sz w:val="20"/>
                <w:lang w:val="en-CA"/>
              </w:rPr>
              <w:t xml:space="preserve"> this term:</w:t>
            </w:r>
          </w:p>
        </w:tc>
        <w:tc>
          <w:tcPr>
            <w:tcW w:w="7681"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r w:rsidR="00C66053" w:rsidTr="00C66053">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Career</w:t>
            </w:r>
            <w:r w:rsidRPr="00573D37">
              <w:rPr>
                <w:rFonts w:ascii="Arial" w:hAnsi="Arial" w:cs="Arial"/>
                <w:b/>
                <w:sz w:val="20"/>
                <w:lang w:val="en-CA"/>
              </w:rPr>
              <w:t xml:space="preserve"> next term:</w:t>
            </w:r>
          </w:p>
        </w:tc>
        <w:tc>
          <w:tcPr>
            <w:tcW w:w="7681"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bl>
    <w:p w:rsidR="002E1693" w:rsidRDefault="002E1693" w:rsidP="007D619C">
      <w:pPr>
        <w:rPr>
          <w:rFonts w:ascii="Arial" w:hAnsi="Arial" w:cs="Arial"/>
          <w:lang w:val="en-CA"/>
        </w:rPr>
      </w:pPr>
    </w:p>
    <w:p w:rsidR="00C66053" w:rsidRDefault="00C66053" w:rsidP="005E1C16">
      <w:pPr>
        <w:rPr>
          <w:rFonts w:ascii="Arial" w:hAnsi="Arial" w:cs="Arial"/>
          <w:b/>
          <w:i/>
          <w:sz w:val="20"/>
          <w:szCs w:val="20"/>
          <w:lang w:val="en-CA"/>
        </w:rPr>
      </w:pPr>
    </w:p>
    <w:p w:rsidR="00633945" w:rsidRDefault="00633945" w:rsidP="005E1C16">
      <w:pPr>
        <w:rPr>
          <w:rFonts w:ascii="Arial" w:hAnsi="Arial" w:cs="Arial"/>
          <w:b/>
          <w:i/>
          <w:sz w:val="20"/>
          <w:szCs w:val="20"/>
          <w:lang w:val="en-CA"/>
        </w:rPr>
      </w:pPr>
      <w:r>
        <w:rPr>
          <w:rFonts w:ascii="Arial" w:hAnsi="Arial" w:cs="Arial"/>
          <w:b/>
          <w:i/>
          <w:sz w:val="20"/>
          <w:szCs w:val="20"/>
          <w:lang w:val="en-CA"/>
        </w:rPr>
        <w:t>The thing I am most proud of this term is:</w:t>
      </w:r>
    </w:p>
    <w:p w:rsidR="00633945" w:rsidRDefault="00633945" w:rsidP="005E1C16">
      <w:pPr>
        <w:rPr>
          <w:rFonts w:ascii="Arial" w:hAnsi="Arial" w:cs="Arial"/>
          <w:b/>
          <w:i/>
          <w:sz w:val="20"/>
          <w:szCs w:val="20"/>
          <w:lang w:val="en-CA"/>
        </w:rPr>
      </w:pPr>
      <w:r>
        <w:rPr>
          <w:rFonts w:ascii="Arial" w:hAnsi="Arial" w:cs="Arial"/>
          <w:b/>
          <w:i/>
          <w:sz w:val="20"/>
          <w:szCs w:val="20"/>
          <w:lang w:val="en-CA"/>
        </w:rPr>
        <w:t>_________________________________________________________________________________________________</w:t>
      </w:r>
    </w:p>
    <w:p w:rsidR="00633945" w:rsidRDefault="00633945" w:rsidP="005E1C16">
      <w:pPr>
        <w:rPr>
          <w:rFonts w:ascii="Arial" w:hAnsi="Arial" w:cs="Arial"/>
          <w:b/>
          <w:i/>
          <w:sz w:val="20"/>
          <w:szCs w:val="20"/>
          <w:lang w:val="en-CA"/>
        </w:rPr>
      </w:pPr>
      <w:r>
        <w:rPr>
          <w:rFonts w:ascii="Arial" w:hAnsi="Arial" w:cs="Arial"/>
          <w:b/>
          <w:i/>
          <w:sz w:val="20"/>
          <w:szCs w:val="20"/>
          <w:lang w:val="en-CA"/>
        </w:rPr>
        <w:t>_________________________________________________________________________________________________</w:t>
      </w:r>
    </w:p>
    <w:p w:rsidR="005C0DAD" w:rsidRDefault="005C0DAD" w:rsidP="005E1C16">
      <w:pPr>
        <w:rPr>
          <w:rFonts w:ascii="Arial" w:hAnsi="Arial" w:cs="Arial"/>
          <w:b/>
          <w:i/>
          <w:sz w:val="20"/>
          <w:szCs w:val="20"/>
          <w:lang w:val="en-CA"/>
        </w:rPr>
      </w:pPr>
    </w:p>
    <w:p w:rsidR="005B7AF7" w:rsidRDefault="005B7AF7" w:rsidP="005E1C16">
      <w:pPr>
        <w:rPr>
          <w:rFonts w:ascii="Arial" w:hAnsi="Arial" w:cs="Arial"/>
          <w:b/>
          <w:i/>
          <w:sz w:val="20"/>
          <w:szCs w:val="20"/>
          <w:lang w:val="en-CA"/>
        </w:rPr>
      </w:pPr>
      <w:r>
        <w:rPr>
          <w:rFonts w:ascii="Arial" w:hAnsi="Arial" w:cs="Arial"/>
          <w:b/>
          <w:i/>
          <w:sz w:val="20"/>
          <w:szCs w:val="20"/>
          <w:lang w:val="en-CA"/>
        </w:rPr>
        <w:t xml:space="preserve">Please provide </w:t>
      </w:r>
      <w:r w:rsidR="004B10BA">
        <w:rPr>
          <w:rFonts w:ascii="Arial" w:hAnsi="Arial" w:cs="Arial"/>
          <w:b/>
          <w:i/>
          <w:sz w:val="20"/>
          <w:szCs w:val="20"/>
          <w:lang w:val="en-CA"/>
        </w:rPr>
        <w:t xml:space="preserve">SPECIFIC </w:t>
      </w:r>
      <w:r>
        <w:rPr>
          <w:rFonts w:ascii="Arial" w:hAnsi="Arial" w:cs="Arial"/>
          <w:b/>
          <w:i/>
          <w:sz w:val="20"/>
          <w:szCs w:val="20"/>
          <w:lang w:val="en-CA"/>
        </w:rPr>
        <w:t xml:space="preserve">goals that you would like to work on </w:t>
      </w:r>
      <w:r w:rsidR="00633945">
        <w:rPr>
          <w:rFonts w:ascii="Arial" w:hAnsi="Arial" w:cs="Arial"/>
          <w:b/>
          <w:i/>
          <w:sz w:val="20"/>
          <w:szCs w:val="20"/>
          <w:lang w:val="en-CA"/>
        </w:rPr>
        <w:t>next</w:t>
      </w:r>
      <w:r w:rsidR="00C0518B">
        <w:rPr>
          <w:rFonts w:ascii="Arial" w:hAnsi="Arial" w:cs="Arial"/>
          <w:b/>
          <w:i/>
          <w:sz w:val="20"/>
          <w:szCs w:val="20"/>
          <w:lang w:val="en-CA"/>
        </w:rPr>
        <w:t xml:space="preserve"> </w:t>
      </w:r>
      <w:r w:rsidR="002E1693">
        <w:rPr>
          <w:rFonts w:ascii="Arial" w:hAnsi="Arial" w:cs="Arial"/>
          <w:b/>
          <w:i/>
          <w:sz w:val="20"/>
          <w:szCs w:val="20"/>
          <w:lang w:val="en-CA"/>
        </w:rPr>
        <w:t>term</w:t>
      </w:r>
      <w:r>
        <w:rPr>
          <w:rFonts w:ascii="Arial" w:hAnsi="Arial" w:cs="Arial"/>
          <w:b/>
          <w:i/>
          <w:sz w:val="20"/>
          <w:szCs w:val="20"/>
          <w:lang w:val="en-CA"/>
        </w:rPr>
        <w:t xml:space="preserve">: </w:t>
      </w:r>
    </w:p>
    <w:p w:rsidR="004B10BA" w:rsidRDefault="004B10BA" w:rsidP="004B10BA">
      <w:pPr>
        <w:pStyle w:val="ListParagraph"/>
        <w:numPr>
          <w:ilvl w:val="0"/>
          <w:numId w:val="4"/>
        </w:numPr>
        <w:rPr>
          <w:rFonts w:ascii="Arial" w:hAnsi="Arial" w:cs="Arial"/>
          <w:b/>
          <w:i/>
          <w:sz w:val="20"/>
          <w:szCs w:val="20"/>
          <w:lang w:val="en-CA"/>
        </w:rPr>
      </w:pPr>
      <w:r>
        <w:rPr>
          <w:rFonts w:ascii="Arial" w:hAnsi="Arial" w:cs="Arial"/>
          <w:b/>
          <w:i/>
          <w:sz w:val="20"/>
          <w:szCs w:val="20"/>
          <w:lang w:val="en-CA"/>
        </w:rPr>
        <w:t>Academic goal</w:t>
      </w:r>
      <w:r w:rsidR="007D619C">
        <w:rPr>
          <w:rFonts w:ascii="Arial" w:hAnsi="Arial" w:cs="Arial"/>
          <w:b/>
          <w:i/>
          <w:sz w:val="20"/>
          <w:szCs w:val="20"/>
          <w:lang w:val="en-CA"/>
        </w:rPr>
        <w:t xml:space="preserve"> (is there an area you would l</w:t>
      </w:r>
      <w:r w:rsidR="005C0DAD">
        <w:rPr>
          <w:rFonts w:ascii="Arial" w:hAnsi="Arial" w:cs="Arial"/>
          <w:b/>
          <w:i/>
          <w:sz w:val="20"/>
          <w:szCs w:val="20"/>
          <w:lang w:val="en-CA"/>
        </w:rPr>
        <w:t>ike to improve? In what way</w:t>
      </w:r>
      <w:r w:rsidR="00C66053">
        <w:rPr>
          <w:rFonts w:ascii="Arial" w:hAnsi="Arial" w:cs="Arial"/>
          <w:b/>
          <w:i/>
          <w:sz w:val="20"/>
          <w:szCs w:val="20"/>
          <w:lang w:val="en-CA"/>
        </w:rPr>
        <w:t>(</w:t>
      </w:r>
      <w:r w:rsidR="005C0DAD">
        <w:rPr>
          <w:rFonts w:ascii="Arial" w:hAnsi="Arial" w:cs="Arial"/>
          <w:b/>
          <w:i/>
          <w:sz w:val="20"/>
          <w:szCs w:val="20"/>
          <w:lang w:val="en-CA"/>
        </w:rPr>
        <w:t>s</w:t>
      </w:r>
      <w:r w:rsidR="00C66053">
        <w:rPr>
          <w:rFonts w:ascii="Arial" w:hAnsi="Arial" w:cs="Arial"/>
          <w:b/>
          <w:i/>
          <w:sz w:val="20"/>
          <w:szCs w:val="20"/>
          <w:lang w:val="en-CA"/>
        </w:rPr>
        <w:t>)</w:t>
      </w:r>
      <w:r w:rsidR="005C0DAD">
        <w:rPr>
          <w:rFonts w:ascii="Arial" w:hAnsi="Arial" w:cs="Arial"/>
          <w:b/>
          <w:i/>
          <w:sz w:val="20"/>
          <w:szCs w:val="20"/>
          <w:lang w:val="en-CA"/>
        </w:rPr>
        <w:t>?</w:t>
      </w:r>
      <w:r w:rsidR="007D619C">
        <w:rPr>
          <w:rFonts w:ascii="Arial" w:hAnsi="Arial" w:cs="Arial"/>
          <w:b/>
          <w:i/>
          <w:sz w:val="20"/>
          <w:szCs w:val="20"/>
          <w:lang w:val="en-CA"/>
        </w:rPr>
        <w:t>)</w:t>
      </w:r>
      <w:r>
        <w:rPr>
          <w:rFonts w:ascii="Arial" w:hAnsi="Arial" w:cs="Arial"/>
          <w:b/>
          <w:i/>
          <w:sz w:val="20"/>
          <w:szCs w:val="20"/>
          <w:lang w:val="en-CA"/>
        </w:rPr>
        <w:t xml:space="preserve">: </w:t>
      </w:r>
    </w:p>
    <w:p w:rsidR="004B10BA" w:rsidRPr="002E71BC" w:rsidRDefault="002E71BC" w:rsidP="00633945">
      <w:pPr>
        <w:spacing w:line="360" w:lineRule="auto"/>
        <w:ind w:left="426"/>
        <w:rPr>
          <w:rFonts w:ascii="Arial" w:hAnsi="Arial" w:cs="Arial"/>
          <w:sz w:val="20"/>
          <w:szCs w:val="20"/>
          <w:lang w:val="en-CA"/>
        </w:rPr>
      </w:pPr>
      <w:r>
        <w:rPr>
          <w:rFonts w:ascii="Arial" w:hAnsi="Arial" w:cs="Arial"/>
          <w:sz w:val="20"/>
          <w:szCs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3945">
        <w:rPr>
          <w:rFonts w:ascii="Arial" w:hAnsi="Arial" w:cs="Arial"/>
          <w:sz w:val="20"/>
          <w:szCs w:val="20"/>
          <w:lang w:val="en-CA"/>
        </w:rPr>
        <w:t>________________</w:t>
      </w:r>
    </w:p>
    <w:p w:rsidR="004B10BA" w:rsidRDefault="004B10BA" w:rsidP="004B10BA">
      <w:pPr>
        <w:rPr>
          <w:rFonts w:ascii="Arial" w:hAnsi="Arial" w:cs="Arial"/>
          <w:b/>
          <w:i/>
          <w:sz w:val="20"/>
          <w:szCs w:val="20"/>
          <w:lang w:val="en-CA"/>
        </w:rPr>
      </w:pPr>
    </w:p>
    <w:p w:rsidR="004B10BA" w:rsidRDefault="007D619C" w:rsidP="004B10BA">
      <w:pPr>
        <w:pStyle w:val="ListParagraph"/>
        <w:numPr>
          <w:ilvl w:val="0"/>
          <w:numId w:val="4"/>
        </w:numPr>
        <w:rPr>
          <w:rFonts w:ascii="Arial" w:hAnsi="Arial" w:cs="Arial"/>
          <w:b/>
          <w:i/>
          <w:sz w:val="20"/>
          <w:szCs w:val="20"/>
          <w:lang w:val="en-CA"/>
        </w:rPr>
      </w:pPr>
      <w:r>
        <w:rPr>
          <w:rFonts w:ascii="Arial" w:hAnsi="Arial" w:cs="Arial"/>
          <w:b/>
          <w:i/>
          <w:sz w:val="20"/>
          <w:szCs w:val="20"/>
          <w:lang w:val="en-CA"/>
        </w:rPr>
        <w:t>Effort</w:t>
      </w:r>
      <w:r w:rsidR="004B10BA">
        <w:rPr>
          <w:rFonts w:ascii="Arial" w:hAnsi="Arial" w:cs="Arial"/>
          <w:b/>
          <w:i/>
          <w:sz w:val="20"/>
          <w:szCs w:val="20"/>
          <w:lang w:val="en-CA"/>
        </w:rPr>
        <w:t xml:space="preserve"> goal</w:t>
      </w:r>
      <w:r>
        <w:rPr>
          <w:rFonts w:ascii="Arial" w:hAnsi="Arial" w:cs="Arial"/>
          <w:b/>
          <w:i/>
          <w:sz w:val="20"/>
          <w:szCs w:val="20"/>
          <w:lang w:val="en-CA"/>
        </w:rPr>
        <w:t xml:space="preserve"> (look at the effort scale</w:t>
      </w:r>
      <w:r w:rsidR="002E1693">
        <w:rPr>
          <w:rFonts w:ascii="Arial" w:hAnsi="Arial" w:cs="Arial"/>
          <w:b/>
          <w:i/>
          <w:sz w:val="20"/>
          <w:szCs w:val="20"/>
          <w:lang w:val="en-CA"/>
        </w:rPr>
        <w:t>;</w:t>
      </w:r>
      <w:r>
        <w:rPr>
          <w:rFonts w:ascii="Arial" w:hAnsi="Arial" w:cs="Arial"/>
          <w:b/>
          <w:i/>
          <w:sz w:val="20"/>
          <w:szCs w:val="20"/>
          <w:lang w:val="en-CA"/>
        </w:rPr>
        <w:t xml:space="preserve"> in what way(s) can you do your best?)</w:t>
      </w:r>
      <w:r w:rsidR="004B10BA">
        <w:rPr>
          <w:rFonts w:ascii="Arial" w:hAnsi="Arial" w:cs="Arial"/>
          <w:b/>
          <w:i/>
          <w:sz w:val="20"/>
          <w:szCs w:val="20"/>
          <w:lang w:val="en-CA"/>
        </w:rPr>
        <w:t xml:space="preserve">: </w:t>
      </w:r>
    </w:p>
    <w:p w:rsidR="004B10BA" w:rsidRPr="002E71BC" w:rsidRDefault="002E71BC" w:rsidP="002E71BC">
      <w:pPr>
        <w:spacing w:line="360" w:lineRule="auto"/>
        <w:ind w:left="360"/>
        <w:rPr>
          <w:rFonts w:ascii="Arial" w:hAnsi="Arial" w:cs="Arial"/>
          <w:sz w:val="20"/>
          <w:szCs w:val="20"/>
          <w:lang w:val="en-CA"/>
        </w:rPr>
      </w:pPr>
      <w:r w:rsidRPr="002E71BC">
        <w:rPr>
          <w:rFonts w:ascii="Arial" w:hAnsi="Arial" w:cs="Arial"/>
          <w:sz w:val="20"/>
          <w:szCs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0BA" w:rsidRDefault="00C66053" w:rsidP="004B10BA">
      <w:pPr>
        <w:pStyle w:val="ListParagraph"/>
        <w:numPr>
          <w:ilvl w:val="0"/>
          <w:numId w:val="4"/>
        </w:numPr>
        <w:rPr>
          <w:rFonts w:ascii="Arial" w:hAnsi="Arial" w:cs="Arial"/>
          <w:b/>
          <w:i/>
          <w:sz w:val="20"/>
          <w:szCs w:val="20"/>
          <w:lang w:val="en-CA"/>
        </w:rPr>
      </w:pPr>
      <w:r>
        <w:rPr>
          <w:rFonts w:ascii="Arial" w:hAnsi="Arial" w:cs="Arial"/>
          <w:b/>
          <w:i/>
          <w:sz w:val="20"/>
          <w:szCs w:val="20"/>
          <w:lang w:val="en-CA"/>
        </w:rPr>
        <w:t>Social-emotional goal</w:t>
      </w:r>
      <w:r w:rsidR="004B10BA">
        <w:rPr>
          <w:rFonts w:ascii="Arial" w:hAnsi="Arial" w:cs="Arial"/>
          <w:b/>
          <w:i/>
          <w:sz w:val="20"/>
          <w:szCs w:val="20"/>
          <w:lang w:val="en-CA"/>
        </w:rPr>
        <w:t xml:space="preserve"> (</w:t>
      </w:r>
      <w:r w:rsidR="007D619C">
        <w:rPr>
          <w:rFonts w:ascii="Arial" w:hAnsi="Arial" w:cs="Arial"/>
          <w:b/>
          <w:i/>
          <w:sz w:val="20"/>
          <w:szCs w:val="20"/>
          <w:lang w:val="en-CA"/>
        </w:rPr>
        <w:t xml:space="preserve">friendships, </w:t>
      </w:r>
      <w:r w:rsidR="00783D48">
        <w:rPr>
          <w:rFonts w:ascii="Arial" w:hAnsi="Arial" w:cs="Arial"/>
          <w:b/>
          <w:i/>
          <w:sz w:val="20"/>
          <w:szCs w:val="20"/>
          <w:lang w:val="en-CA"/>
        </w:rPr>
        <w:t>controlling emotions</w:t>
      </w:r>
      <w:r>
        <w:rPr>
          <w:rFonts w:ascii="Arial" w:hAnsi="Arial" w:cs="Arial"/>
          <w:b/>
          <w:i/>
          <w:sz w:val="20"/>
          <w:szCs w:val="20"/>
          <w:lang w:val="en-CA"/>
        </w:rPr>
        <w:t>, confidence</w:t>
      </w:r>
      <w:r w:rsidR="004B10BA">
        <w:rPr>
          <w:rFonts w:ascii="Arial" w:hAnsi="Arial" w:cs="Arial"/>
          <w:b/>
          <w:i/>
          <w:sz w:val="20"/>
          <w:szCs w:val="20"/>
          <w:lang w:val="en-CA"/>
        </w:rPr>
        <w:t xml:space="preserve">, </w:t>
      </w:r>
      <w:r>
        <w:rPr>
          <w:rFonts w:ascii="Arial" w:hAnsi="Arial" w:cs="Arial"/>
          <w:b/>
          <w:i/>
          <w:sz w:val="20"/>
          <w:szCs w:val="20"/>
          <w:lang w:val="en-CA"/>
        </w:rPr>
        <w:t xml:space="preserve">dealing with feelings of anxiety or worry, </w:t>
      </w:r>
      <w:r w:rsidR="002E1693">
        <w:rPr>
          <w:rFonts w:ascii="Arial" w:hAnsi="Arial" w:cs="Arial"/>
          <w:b/>
          <w:i/>
          <w:sz w:val="20"/>
          <w:szCs w:val="20"/>
          <w:lang w:val="en-CA"/>
        </w:rPr>
        <w:t>etc.</w:t>
      </w:r>
      <w:r w:rsidR="004B10BA">
        <w:rPr>
          <w:rFonts w:ascii="Arial" w:hAnsi="Arial" w:cs="Arial"/>
          <w:b/>
          <w:i/>
          <w:sz w:val="20"/>
          <w:szCs w:val="20"/>
          <w:lang w:val="en-CA"/>
        </w:rPr>
        <w:t xml:space="preserve">): </w:t>
      </w:r>
    </w:p>
    <w:p w:rsidR="002E71BC" w:rsidRDefault="002E71BC" w:rsidP="00633945">
      <w:pPr>
        <w:spacing w:line="360" w:lineRule="auto"/>
        <w:ind w:left="360"/>
        <w:rPr>
          <w:rFonts w:ascii="Arial" w:hAnsi="Arial" w:cs="Arial"/>
          <w:sz w:val="20"/>
          <w:szCs w:val="20"/>
          <w:lang w:val="en-CA"/>
        </w:rPr>
      </w:pPr>
      <w:r w:rsidRPr="002E71BC">
        <w:rPr>
          <w:rFonts w:ascii="Arial" w:hAnsi="Arial" w:cs="Arial"/>
          <w:sz w:val="20"/>
          <w:szCs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1BC" w:rsidRPr="009452AA" w:rsidRDefault="005C0DAD" w:rsidP="005C0DAD">
      <w:pPr>
        <w:spacing w:line="360" w:lineRule="auto"/>
        <w:rPr>
          <w:rFonts w:ascii="Arial" w:hAnsi="Arial" w:cs="Arial"/>
          <w:b/>
          <w:i/>
          <w:sz w:val="20"/>
          <w:szCs w:val="20"/>
          <w:lang w:val="en-CA"/>
        </w:rPr>
      </w:pPr>
      <w:r>
        <w:rPr>
          <w:rFonts w:ascii="Arial" w:hAnsi="Arial" w:cs="Arial"/>
          <w:b/>
          <w:i/>
          <w:sz w:val="20"/>
          <w:szCs w:val="20"/>
          <w:lang w:val="en-CA"/>
        </w:rPr>
        <w:t>Ways my parents can help me make progress in each goal listed above</w:t>
      </w:r>
      <w:r w:rsidR="009452AA" w:rsidRPr="009452AA">
        <w:rPr>
          <w:rFonts w:ascii="Arial" w:hAnsi="Arial" w:cs="Arial"/>
          <w:b/>
          <w:i/>
          <w:sz w:val="20"/>
          <w:szCs w:val="20"/>
          <w:lang w:val="en-CA"/>
        </w:rPr>
        <w:t>:</w:t>
      </w:r>
    </w:p>
    <w:p w:rsidR="005C0DAD" w:rsidRPr="00633945" w:rsidRDefault="005C0DAD" w:rsidP="005C0DAD">
      <w:pPr>
        <w:pStyle w:val="ListParagraph"/>
        <w:numPr>
          <w:ilvl w:val="0"/>
          <w:numId w:val="6"/>
        </w:numPr>
        <w:spacing w:line="360" w:lineRule="auto"/>
        <w:rPr>
          <w:rFonts w:ascii="Arial" w:hAnsi="Arial" w:cs="Arial"/>
          <w:b/>
          <w:i/>
          <w:sz w:val="20"/>
          <w:szCs w:val="20"/>
          <w:lang w:val="en-CA"/>
        </w:rPr>
      </w:pPr>
    </w:p>
    <w:p w:rsidR="005C0DAD" w:rsidRPr="00633945" w:rsidRDefault="005C0DAD" w:rsidP="005C0DAD">
      <w:pPr>
        <w:pStyle w:val="ListParagraph"/>
        <w:numPr>
          <w:ilvl w:val="0"/>
          <w:numId w:val="6"/>
        </w:numPr>
        <w:spacing w:line="360" w:lineRule="auto"/>
        <w:rPr>
          <w:rFonts w:ascii="Arial" w:hAnsi="Arial" w:cs="Arial"/>
          <w:b/>
          <w:i/>
          <w:sz w:val="20"/>
          <w:szCs w:val="20"/>
          <w:lang w:val="en-CA"/>
        </w:rPr>
      </w:pPr>
    </w:p>
    <w:p w:rsidR="005C0DAD" w:rsidRPr="005C0DAD" w:rsidRDefault="005C0DAD" w:rsidP="005C0DAD">
      <w:pPr>
        <w:pStyle w:val="ListParagraph"/>
        <w:numPr>
          <w:ilvl w:val="0"/>
          <w:numId w:val="6"/>
        </w:numPr>
        <w:spacing w:line="360" w:lineRule="auto"/>
        <w:rPr>
          <w:rFonts w:ascii="Arial" w:hAnsi="Arial" w:cs="Arial"/>
          <w:b/>
          <w:i/>
          <w:sz w:val="20"/>
          <w:szCs w:val="20"/>
          <w:lang w:val="en-CA"/>
        </w:rPr>
      </w:pPr>
    </w:p>
    <w:p w:rsidR="002E71BC" w:rsidRDefault="009452AA" w:rsidP="005C0DAD">
      <w:pPr>
        <w:spacing w:line="360" w:lineRule="auto"/>
        <w:rPr>
          <w:rFonts w:ascii="Arial" w:hAnsi="Arial" w:cs="Arial"/>
          <w:b/>
          <w:i/>
          <w:sz w:val="20"/>
          <w:szCs w:val="20"/>
          <w:lang w:val="en-CA"/>
        </w:rPr>
      </w:pPr>
      <w:r>
        <w:rPr>
          <w:rFonts w:ascii="Arial" w:hAnsi="Arial" w:cs="Arial"/>
          <w:b/>
          <w:i/>
          <w:sz w:val="20"/>
          <w:szCs w:val="20"/>
          <w:lang w:val="en-CA"/>
        </w:rPr>
        <w:t xml:space="preserve">Ways </w:t>
      </w:r>
      <w:r w:rsidR="00633945">
        <w:rPr>
          <w:rFonts w:ascii="Arial" w:hAnsi="Arial" w:cs="Arial"/>
          <w:b/>
          <w:i/>
          <w:sz w:val="20"/>
          <w:szCs w:val="20"/>
          <w:lang w:val="en-CA"/>
        </w:rPr>
        <w:t xml:space="preserve">my teacher can help me </w:t>
      </w:r>
      <w:r w:rsidR="005C0DAD">
        <w:rPr>
          <w:rFonts w:ascii="Arial" w:hAnsi="Arial" w:cs="Arial"/>
          <w:b/>
          <w:i/>
          <w:sz w:val="20"/>
          <w:szCs w:val="20"/>
          <w:lang w:val="en-CA"/>
        </w:rPr>
        <w:t>make progress in each goal listed above</w:t>
      </w:r>
      <w:r w:rsidR="002D2AA7">
        <w:rPr>
          <w:rFonts w:ascii="Arial" w:hAnsi="Arial" w:cs="Arial"/>
          <w:b/>
          <w:i/>
          <w:sz w:val="20"/>
          <w:szCs w:val="20"/>
          <w:lang w:val="en-CA"/>
        </w:rPr>
        <w:t>:</w:t>
      </w:r>
    </w:p>
    <w:p w:rsidR="009452AA" w:rsidRPr="009452AA" w:rsidRDefault="009452AA" w:rsidP="005C0DAD">
      <w:pPr>
        <w:pStyle w:val="ListParagraph"/>
        <w:numPr>
          <w:ilvl w:val="0"/>
          <w:numId w:val="6"/>
        </w:numPr>
        <w:spacing w:line="360" w:lineRule="auto"/>
        <w:rPr>
          <w:rFonts w:ascii="Arial" w:hAnsi="Arial" w:cs="Arial"/>
          <w:b/>
          <w:i/>
          <w:sz w:val="20"/>
          <w:szCs w:val="20"/>
          <w:lang w:val="en-CA"/>
        </w:rPr>
      </w:pPr>
    </w:p>
    <w:p w:rsidR="005C0DAD" w:rsidRPr="00633945" w:rsidRDefault="005C0DAD" w:rsidP="005C0DAD">
      <w:pPr>
        <w:pStyle w:val="ListParagraph"/>
        <w:numPr>
          <w:ilvl w:val="0"/>
          <w:numId w:val="6"/>
        </w:numPr>
        <w:spacing w:line="360" w:lineRule="auto"/>
        <w:rPr>
          <w:rFonts w:ascii="Arial" w:hAnsi="Arial" w:cs="Arial"/>
          <w:b/>
          <w:i/>
          <w:sz w:val="20"/>
          <w:szCs w:val="20"/>
          <w:lang w:val="en-CA"/>
        </w:rPr>
      </w:pPr>
    </w:p>
    <w:p w:rsidR="009452AA" w:rsidRPr="00633945" w:rsidRDefault="009452AA" w:rsidP="009452AA">
      <w:pPr>
        <w:pStyle w:val="ListParagraph"/>
        <w:numPr>
          <w:ilvl w:val="0"/>
          <w:numId w:val="6"/>
        </w:numPr>
        <w:spacing w:line="480" w:lineRule="auto"/>
        <w:rPr>
          <w:rFonts w:ascii="Arial" w:hAnsi="Arial" w:cs="Arial"/>
          <w:b/>
          <w:i/>
          <w:sz w:val="20"/>
          <w:szCs w:val="20"/>
          <w:lang w:val="en-CA"/>
        </w:rPr>
      </w:pPr>
    </w:p>
    <w:sectPr w:rsidR="009452AA" w:rsidRPr="00633945" w:rsidSect="00573D37">
      <w:pgSz w:w="12240" w:h="15840"/>
      <w:pgMar w:top="720" w:right="680" w:bottom="720"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CF1"/>
    <w:multiLevelType w:val="hybridMultilevel"/>
    <w:tmpl w:val="73169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D5FCF"/>
    <w:multiLevelType w:val="hybridMultilevel"/>
    <w:tmpl w:val="ACA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22247"/>
    <w:multiLevelType w:val="hybridMultilevel"/>
    <w:tmpl w:val="5D086DF0"/>
    <w:lvl w:ilvl="0" w:tplc="40E05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323A3"/>
    <w:multiLevelType w:val="hybridMultilevel"/>
    <w:tmpl w:val="928E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658EA"/>
    <w:multiLevelType w:val="hybridMultilevel"/>
    <w:tmpl w:val="8B5A7848"/>
    <w:lvl w:ilvl="0" w:tplc="40E05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29E"/>
    <w:multiLevelType w:val="hybridMultilevel"/>
    <w:tmpl w:val="DEF2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372F4"/>
    <w:multiLevelType w:val="hybridMultilevel"/>
    <w:tmpl w:val="806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66666"/>
    <w:multiLevelType w:val="hybridMultilevel"/>
    <w:tmpl w:val="F162D3AC"/>
    <w:lvl w:ilvl="0" w:tplc="40E05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26D16"/>
    <w:multiLevelType w:val="hybridMultilevel"/>
    <w:tmpl w:val="79263F2A"/>
    <w:lvl w:ilvl="0" w:tplc="40E05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31756"/>
    <w:multiLevelType w:val="hybridMultilevel"/>
    <w:tmpl w:val="03F0537E"/>
    <w:lvl w:ilvl="0" w:tplc="40E05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74680"/>
    <w:multiLevelType w:val="hybridMultilevel"/>
    <w:tmpl w:val="023273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3692A"/>
    <w:multiLevelType w:val="hybridMultilevel"/>
    <w:tmpl w:val="89F05FBC"/>
    <w:lvl w:ilvl="0" w:tplc="40E05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B6621"/>
    <w:multiLevelType w:val="hybridMultilevel"/>
    <w:tmpl w:val="79565434"/>
    <w:lvl w:ilvl="0" w:tplc="40E05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60406"/>
    <w:multiLevelType w:val="hybridMultilevel"/>
    <w:tmpl w:val="4B30DCEA"/>
    <w:lvl w:ilvl="0" w:tplc="A0660F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569D3"/>
    <w:multiLevelType w:val="hybridMultilevel"/>
    <w:tmpl w:val="15BE9894"/>
    <w:lvl w:ilvl="0" w:tplc="A0660F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00899"/>
    <w:multiLevelType w:val="hybridMultilevel"/>
    <w:tmpl w:val="EE5E3F6A"/>
    <w:lvl w:ilvl="0" w:tplc="40E05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5066C"/>
    <w:multiLevelType w:val="hybridMultilevel"/>
    <w:tmpl w:val="FD3C8508"/>
    <w:lvl w:ilvl="0" w:tplc="40E050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20FFB"/>
    <w:multiLevelType w:val="hybridMultilevel"/>
    <w:tmpl w:val="CFF0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F6B05"/>
    <w:multiLevelType w:val="hybridMultilevel"/>
    <w:tmpl w:val="8D929AC0"/>
    <w:lvl w:ilvl="0" w:tplc="B0E844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A35221F"/>
    <w:multiLevelType w:val="hybridMultilevel"/>
    <w:tmpl w:val="24B6D4DA"/>
    <w:lvl w:ilvl="0" w:tplc="3592B4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5"/>
  </w:num>
  <w:num w:numId="4">
    <w:abstractNumId w:val="3"/>
  </w:num>
  <w:num w:numId="5">
    <w:abstractNumId w:val="0"/>
  </w:num>
  <w:num w:numId="6">
    <w:abstractNumId w:val="17"/>
  </w:num>
  <w:num w:numId="7">
    <w:abstractNumId w:val="6"/>
  </w:num>
  <w:num w:numId="8">
    <w:abstractNumId w:val="1"/>
  </w:num>
  <w:num w:numId="9">
    <w:abstractNumId w:val="13"/>
  </w:num>
  <w:num w:numId="10">
    <w:abstractNumId w:val="10"/>
  </w:num>
  <w:num w:numId="11">
    <w:abstractNumId w:val="14"/>
  </w:num>
  <w:num w:numId="12">
    <w:abstractNumId w:val="7"/>
  </w:num>
  <w:num w:numId="13">
    <w:abstractNumId w:val="8"/>
  </w:num>
  <w:num w:numId="14">
    <w:abstractNumId w:val="2"/>
  </w:num>
  <w:num w:numId="15">
    <w:abstractNumId w:val="9"/>
  </w:num>
  <w:num w:numId="16">
    <w:abstractNumId w:val="11"/>
  </w:num>
  <w:num w:numId="17">
    <w:abstractNumId w:val="15"/>
  </w:num>
  <w:num w:numId="18">
    <w:abstractNumId w:val="1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C16"/>
    <w:rsid w:val="00030DD7"/>
    <w:rsid w:val="00046E39"/>
    <w:rsid w:val="0009524A"/>
    <w:rsid w:val="000C7E18"/>
    <w:rsid w:val="000D30D5"/>
    <w:rsid w:val="00130621"/>
    <w:rsid w:val="001A7CA5"/>
    <w:rsid w:val="001B02D9"/>
    <w:rsid w:val="001C24A8"/>
    <w:rsid w:val="001C292C"/>
    <w:rsid w:val="001D1180"/>
    <w:rsid w:val="001D455C"/>
    <w:rsid w:val="00296EB1"/>
    <w:rsid w:val="002D0AE4"/>
    <w:rsid w:val="002D2AA7"/>
    <w:rsid w:val="002E1693"/>
    <w:rsid w:val="002E71BC"/>
    <w:rsid w:val="002F1E3F"/>
    <w:rsid w:val="002F522F"/>
    <w:rsid w:val="00364663"/>
    <w:rsid w:val="003749DB"/>
    <w:rsid w:val="0037790B"/>
    <w:rsid w:val="003A7ECA"/>
    <w:rsid w:val="003D7D24"/>
    <w:rsid w:val="00451382"/>
    <w:rsid w:val="004703D4"/>
    <w:rsid w:val="00491BA6"/>
    <w:rsid w:val="004A0FDE"/>
    <w:rsid w:val="004A1B2B"/>
    <w:rsid w:val="004B10BA"/>
    <w:rsid w:val="004F7DA5"/>
    <w:rsid w:val="00525631"/>
    <w:rsid w:val="00543565"/>
    <w:rsid w:val="00573D37"/>
    <w:rsid w:val="00597EDA"/>
    <w:rsid w:val="005B7AF7"/>
    <w:rsid w:val="005C0DAD"/>
    <w:rsid w:val="005E1547"/>
    <w:rsid w:val="005E1C16"/>
    <w:rsid w:val="00633945"/>
    <w:rsid w:val="006A2F5A"/>
    <w:rsid w:val="006B2E3B"/>
    <w:rsid w:val="006B6CBD"/>
    <w:rsid w:val="006C26AE"/>
    <w:rsid w:val="006C7898"/>
    <w:rsid w:val="006F0831"/>
    <w:rsid w:val="00715873"/>
    <w:rsid w:val="007448F7"/>
    <w:rsid w:val="00783D48"/>
    <w:rsid w:val="007D619C"/>
    <w:rsid w:val="00817F9F"/>
    <w:rsid w:val="00883DEB"/>
    <w:rsid w:val="00891884"/>
    <w:rsid w:val="00894630"/>
    <w:rsid w:val="008B5B04"/>
    <w:rsid w:val="008C603C"/>
    <w:rsid w:val="008E43F8"/>
    <w:rsid w:val="00907240"/>
    <w:rsid w:val="009452AA"/>
    <w:rsid w:val="00945C82"/>
    <w:rsid w:val="00965EDD"/>
    <w:rsid w:val="009F144F"/>
    <w:rsid w:val="009F156C"/>
    <w:rsid w:val="009F5F91"/>
    <w:rsid w:val="00A15720"/>
    <w:rsid w:val="00A239EB"/>
    <w:rsid w:val="00A407DB"/>
    <w:rsid w:val="00A44116"/>
    <w:rsid w:val="00A625FA"/>
    <w:rsid w:val="00AA24BE"/>
    <w:rsid w:val="00AE1DEF"/>
    <w:rsid w:val="00B6664A"/>
    <w:rsid w:val="00BB3B75"/>
    <w:rsid w:val="00BB3F2E"/>
    <w:rsid w:val="00BC4AEA"/>
    <w:rsid w:val="00BE7BD2"/>
    <w:rsid w:val="00C0518B"/>
    <w:rsid w:val="00C10605"/>
    <w:rsid w:val="00C25FD1"/>
    <w:rsid w:val="00C2654B"/>
    <w:rsid w:val="00C46F1E"/>
    <w:rsid w:val="00C66053"/>
    <w:rsid w:val="00C77A5B"/>
    <w:rsid w:val="00C82E6A"/>
    <w:rsid w:val="00C83ED7"/>
    <w:rsid w:val="00CC2D57"/>
    <w:rsid w:val="00D2402E"/>
    <w:rsid w:val="00D258CE"/>
    <w:rsid w:val="00D31B13"/>
    <w:rsid w:val="00D3480E"/>
    <w:rsid w:val="00D5751A"/>
    <w:rsid w:val="00D61844"/>
    <w:rsid w:val="00D92760"/>
    <w:rsid w:val="00DA57AB"/>
    <w:rsid w:val="00E17FA1"/>
    <w:rsid w:val="00E365B4"/>
    <w:rsid w:val="00E375AF"/>
    <w:rsid w:val="00E52722"/>
    <w:rsid w:val="00E556F5"/>
    <w:rsid w:val="00E702D5"/>
    <w:rsid w:val="00E72495"/>
    <w:rsid w:val="00E82E4A"/>
    <w:rsid w:val="00EB2E5F"/>
    <w:rsid w:val="00EC0588"/>
    <w:rsid w:val="00ED6D2F"/>
    <w:rsid w:val="00EE68C6"/>
    <w:rsid w:val="00EF0003"/>
    <w:rsid w:val="00EF4095"/>
    <w:rsid w:val="00F4295C"/>
    <w:rsid w:val="00F60860"/>
    <w:rsid w:val="00F6398C"/>
    <w:rsid w:val="00F65FB7"/>
    <w:rsid w:val="00FA6E60"/>
    <w:rsid w:val="00FD5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132E7"/>
  <w15:docId w15:val="{4BA51B0E-1309-4F23-8F37-2105F736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F7"/>
    <w:pPr>
      <w:ind w:left="720"/>
      <w:contextualSpacing/>
    </w:pPr>
  </w:style>
  <w:style w:type="paragraph" w:styleId="BalloonText">
    <w:name w:val="Balloon Text"/>
    <w:basedOn w:val="Normal"/>
    <w:link w:val="BalloonTextChar"/>
    <w:uiPriority w:val="99"/>
    <w:semiHidden/>
    <w:unhideWhenUsed/>
    <w:rsid w:val="004A1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73DE-5A51-4F21-8463-864B8387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14</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Olwen Cowan</dc:creator>
  <cp:keywords/>
  <dc:description/>
  <cp:lastModifiedBy>Peter Gaitens</cp:lastModifiedBy>
  <cp:revision>11</cp:revision>
  <cp:lastPrinted>2022-02-03T20:34:00Z</cp:lastPrinted>
  <dcterms:created xsi:type="dcterms:W3CDTF">2022-02-02T16:28:00Z</dcterms:created>
  <dcterms:modified xsi:type="dcterms:W3CDTF">2022-02-03T20:34:00Z</dcterms:modified>
</cp:coreProperties>
</file>