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8EE" w:rsidRPr="005B5177" w:rsidRDefault="005B5177" w:rsidP="005B5177">
      <w:pPr>
        <w:jc w:val="center"/>
        <w:rPr>
          <w:b/>
          <w:i/>
          <w:sz w:val="40"/>
          <w:lang w:val="en-CA"/>
        </w:rPr>
      </w:pPr>
      <w:r w:rsidRPr="005B5177">
        <w:rPr>
          <w:b/>
          <w:i/>
          <w:sz w:val="40"/>
          <w:lang w:val="en-CA"/>
        </w:rPr>
        <w:t>Understanding Comics</w:t>
      </w:r>
    </w:p>
    <w:p w:rsidR="005B5177" w:rsidRPr="005B5177" w:rsidRDefault="005B5177" w:rsidP="005B5177">
      <w:pPr>
        <w:jc w:val="center"/>
        <w:rPr>
          <w:b/>
          <w:sz w:val="32"/>
          <w:lang w:val="en-CA"/>
        </w:rPr>
      </w:pPr>
    </w:p>
    <w:p w:rsidR="005B5177" w:rsidRPr="005B5177" w:rsidRDefault="005B5177" w:rsidP="005B5177">
      <w:pPr>
        <w:rPr>
          <w:sz w:val="32"/>
          <w:szCs w:val="24"/>
          <w:lang w:val="en-CA"/>
        </w:rPr>
      </w:pPr>
      <w:r w:rsidRPr="005B5177">
        <w:rPr>
          <w:sz w:val="32"/>
          <w:szCs w:val="24"/>
          <w:lang w:val="en-CA"/>
        </w:rPr>
        <w:t xml:space="preserve">When reading the assigned selections from </w:t>
      </w:r>
      <w:r w:rsidRPr="005B5177">
        <w:rPr>
          <w:i/>
          <w:sz w:val="32"/>
          <w:szCs w:val="24"/>
          <w:lang w:val="en-CA"/>
        </w:rPr>
        <w:t>Understanding Comics</w:t>
      </w:r>
      <w:r w:rsidRPr="005B5177">
        <w:rPr>
          <w:sz w:val="32"/>
          <w:szCs w:val="24"/>
          <w:lang w:val="en-CA"/>
        </w:rPr>
        <w:t>, you will be responsible for the following:</w:t>
      </w:r>
    </w:p>
    <w:p w:rsidR="005B5177" w:rsidRPr="005B5177" w:rsidRDefault="005B5177" w:rsidP="005B5177">
      <w:pPr>
        <w:rPr>
          <w:sz w:val="32"/>
          <w:szCs w:val="24"/>
          <w:lang w:val="en-CA"/>
        </w:rPr>
      </w:pPr>
    </w:p>
    <w:p w:rsidR="005B5177" w:rsidRPr="005B5177" w:rsidRDefault="005B5177" w:rsidP="005B5177">
      <w:pPr>
        <w:rPr>
          <w:sz w:val="32"/>
          <w:szCs w:val="24"/>
          <w:lang w:val="en-CA"/>
        </w:rPr>
      </w:pPr>
      <w:r w:rsidRPr="005B5177">
        <w:rPr>
          <w:sz w:val="32"/>
          <w:szCs w:val="24"/>
          <w:lang w:val="en-CA"/>
        </w:rPr>
        <w:t>1.  Making a list, with page numbers (and panel number, if appropriate), of any words or concepts that you do not completely understand (think, “Could I explain what this means to someone else?” If not, then you don’t completely understand it</w:t>
      </w:r>
      <w:r>
        <w:rPr>
          <w:sz w:val="32"/>
          <w:szCs w:val="24"/>
          <w:lang w:val="en-CA"/>
        </w:rPr>
        <w:t>)</w:t>
      </w:r>
      <w:r w:rsidRPr="005B5177">
        <w:rPr>
          <w:sz w:val="32"/>
          <w:szCs w:val="24"/>
          <w:lang w:val="en-CA"/>
        </w:rPr>
        <w:t>.</w:t>
      </w:r>
      <w:r>
        <w:rPr>
          <w:sz w:val="32"/>
          <w:szCs w:val="24"/>
          <w:lang w:val="en-CA"/>
        </w:rPr>
        <w:br/>
      </w:r>
    </w:p>
    <w:p w:rsidR="005B5177" w:rsidRPr="005B5177" w:rsidRDefault="005B5177" w:rsidP="005B5177">
      <w:pPr>
        <w:rPr>
          <w:sz w:val="32"/>
          <w:szCs w:val="24"/>
          <w:lang w:val="en-CA"/>
        </w:rPr>
      </w:pPr>
      <w:r w:rsidRPr="005B5177">
        <w:rPr>
          <w:sz w:val="32"/>
          <w:szCs w:val="24"/>
          <w:lang w:val="en-CA"/>
        </w:rPr>
        <w:t xml:space="preserve">2.  Making a list, with page numbers (and panel number, if appropriate), of ideas or concepts explored that you think would be valuable or interesting to experiment with in our </w:t>
      </w:r>
      <w:r w:rsidRPr="005B5177">
        <w:rPr>
          <w:i/>
          <w:sz w:val="32"/>
          <w:szCs w:val="24"/>
          <w:lang w:val="en-CA"/>
        </w:rPr>
        <w:t xml:space="preserve">The </w:t>
      </w:r>
      <w:r w:rsidR="00693134">
        <w:rPr>
          <w:i/>
          <w:sz w:val="32"/>
          <w:szCs w:val="24"/>
          <w:lang w:val="en-CA"/>
        </w:rPr>
        <w:t>Black Cauldron</w:t>
      </w:r>
      <w:r w:rsidRPr="005B5177">
        <w:rPr>
          <w:sz w:val="32"/>
          <w:szCs w:val="24"/>
          <w:lang w:val="en-CA"/>
        </w:rPr>
        <w:t xml:space="preserve"> graphic novel.</w:t>
      </w:r>
      <w:r w:rsidR="00693134">
        <w:rPr>
          <w:sz w:val="32"/>
          <w:szCs w:val="24"/>
          <w:lang w:val="en-CA"/>
        </w:rPr>
        <w:t xml:space="preserve">  Try to be specific about which concepts, ideas, or effects might suit which </w:t>
      </w:r>
      <w:proofErr w:type="gramStart"/>
      <w:r w:rsidR="00693134">
        <w:rPr>
          <w:sz w:val="32"/>
          <w:szCs w:val="24"/>
          <w:lang w:val="en-CA"/>
        </w:rPr>
        <w:t>particular mome</w:t>
      </w:r>
      <w:bookmarkStart w:id="0" w:name="_GoBack"/>
      <w:bookmarkEnd w:id="0"/>
      <w:r w:rsidR="00693134">
        <w:rPr>
          <w:sz w:val="32"/>
          <w:szCs w:val="24"/>
          <w:lang w:val="en-CA"/>
        </w:rPr>
        <w:t>nts</w:t>
      </w:r>
      <w:proofErr w:type="gramEnd"/>
      <w:r w:rsidR="00693134">
        <w:rPr>
          <w:sz w:val="32"/>
          <w:szCs w:val="24"/>
          <w:lang w:val="en-CA"/>
        </w:rPr>
        <w:t xml:space="preserve"> in the book (in what we have read thus far).</w:t>
      </w:r>
      <w:r>
        <w:rPr>
          <w:sz w:val="32"/>
          <w:szCs w:val="24"/>
          <w:lang w:val="en-CA"/>
        </w:rPr>
        <w:br/>
      </w:r>
    </w:p>
    <w:p w:rsidR="005B5177" w:rsidRPr="005B5177" w:rsidRDefault="005B5177" w:rsidP="005B5177">
      <w:pPr>
        <w:rPr>
          <w:sz w:val="32"/>
          <w:szCs w:val="24"/>
          <w:lang w:val="en-CA"/>
        </w:rPr>
      </w:pPr>
      <w:r w:rsidRPr="005B5177">
        <w:rPr>
          <w:sz w:val="32"/>
          <w:szCs w:val="24"/>
          <w:lang w:val="en-CA"/>
        </w:rPr>
        <w:t>3.  Make a list of any connections that occur to you of other graphic novels or comics you have read or things you have seen in the world.</w:t>
      </w:r>
    </w:p>
    <w:p w:rsidR="005B5177" w:rsidRPr="005B5177" w:rsidRDefault="005B5177" w:rsidP="005B5177">
      <w:pPr>
        <w:rPr>
          <w:sz w:val="32"/>
          <w:szCs w:val="24"/>
          <w:lang w:val="en-CA"/>
        </w:rPr>
      </w:pPr>
    </w:p>
    <w:p w:rsidR="005B5177" w:rsidRPr="005B5177" w:rsidRDefault="005B5177" w:rsidP="005B5177">
      <w:pPr>
        <w:rPr>
          <w:sz w:val="32"/>
          <w:szCs w:val="24"/>
          <w:lang w:val="en-CA"/>
        </w:rPr>
      </w:pPr>
      <w:r w:rsidRPr="005B5177">
        <w:rPr>
          <w:sz w:val="32"/>
          <w:szCs w:val="24"/>
          <w:lang w:val="en-CA"/>
        </w:rPr>
        <w:t>We will use t</w:t>
      </w:r>
      <w:r>
        <w:rPr>
          <w:sz w:val="32"/>
          <w:szCs w:val="24"/>
          <w:lang w:val="en-CA"/>
        </w:rPr>
        <w:t>hese lists in Socratic Circles</w:t>
      </w:r>
      <w:r w:rsidRPr="005B5177">
        <w:rPr>
          <w:sz w:val="32"/>
          <w:szCs w:val="24"/>
          <w:lang w:val="en-CA"/>
        </w:rPr>
        <w:t>, in order to work together toward a shared understanding of the concepts and techniques Scott McCloud explores in this text.  C</w:t>
      </w:r>
      <w:r>
        <w:rPr>
          <w:sz w:val="32"/>
          <w:szCs w:val="24"/>
          <w:lang w:val="en-CA"/>
        </w:rPr>
        <w:t>oming prepared to each Circle will be</w:t>
      </w:r>
      <w:r w:rsidRPr="005B5177">
        <w:rPr>
          <w:sz w:val="32"/>
          <w:szCs w:val="24"/>
          <w:lang w:val="en-CA"/>
        </w:rPr>
        <w:t xml:space="preserve"> a part of your assessment in Reading, Art, and Applied Design, Skills, and Technology.</w:t>
      </w:r>
    </w:p>
    <w:sectPr w:rsidR="005B5177" w:rsidRPr="005B5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77"/>
    <w:rsid w:val="00501A1D"/>
    <w:rsid w:val="00564062"/>
    <w:rsid w:val="005B5177"/>
    <w:rsid w:val="00693134"/>
    <w:rsid w:val="007772AC"/>
    <w:rsid w:val="00DD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AEE47"/>
  <w15:chartTrackingRefBased/>
  <w15:docId w15:val="{B710927F-95BB-4C15-94FA-C3DB6800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E0829-B1CC-490C-8309-EDDAE832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3</cp:revision>
  <cp:lastPrinted>2019-11-07T23:09:00Z</cp:lastPrinted>
  <dcterms:created xsi:type="dcterms:W3CDTF">2017-10-13T18:38:00Z</dcterms:created>
  <dcterms:modified xsi:type="dcterms:W3CDTF">2019-11-13T23:23:00Z</dcterms:modified>
</cp:coreProperties>
</file>