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9AC5" w14:textId="77777777" w:rsidR="002A720A" w:rsidRDefault="002A720A" w:rsidP="002A720A">
      <w:pPr>
        <w:rPr>
          <w:rFonts w:ascii="Arial" w:eastAsia="Times New Roman" w:hAnsi="Arial" w:cs="Arial"/>
          <w:color w:val="000000"/>
          <w:sz w:val="18"/>
          <w:szCs w:val="18"/>
          <w:lang w:val="en-CA"/>
        </w:rPr>
      </w:pPr>
    </w:p>
    <w:tbl>
      <w:tblPr>
        <w:tblStyle w:val="TableGrid"/>
        <w:tblW w:w="14069" w:type="dxa"/>
        <w:tblLayout w:type="fixed"/>
        <w:tblLook w:val="04A0" w:firstRow="1" w:lastRow="0" w:firstColumn="1" w:lastColumn="0" w:noHBand="0" w:noVBand="1"/>
      </w:tblPr>
      <w:tblGrid>
        <w:gridCol w:w="2433"/>
        <w:gridCol w:w="2512"/>
        <w:gridCol w:w="2430"/>
        <w:gridCol w:w="2244"/>
        <w:gridCol w:w="2166"/>
        <w:gridCol w:w="2284"/>
      </w:tblGrid>
      <w:tr w:rsidR="002A720A" w14:paraId="1E1B279C" w14:textId="77777777" w:rsidTr="00816A9A">
        <w:trPr>
          <w:trHeight w:val="881"/>
        </w:trPr>
        <w:tc>
          <w:tcPr>
            <w:tcW w:w="14069" w:type="dxa"/>
            <w:gridSpan w:val="6"/>
            <w:shd w:val="clear" w:color="auto" w:fill="D0CECE" w:themeFill="background2" w:themeFillShade="E6"/>
          </w:tcPr>
          <w:p w14:paraId="0BFB35AF" w14:textId="77777777" w:rsidR="002A720A" w:rsidRDefault="002A720A" w:rsidP="00816A9A">
            <w:r>
              <w:t>June 15-19 – Week 11</w:t>
            </w:r>
          </w:p>
          <w:p w14:paraId="3F47444E" w14:textId="77777777" w:rsidR="002A720A" w:rsidRPr="00752E23" w:rsidRDefault="002A720A" w:rsidP="00816A9A">
            <w:pPr>
              <w:rPr>
                <w:b/>
              </w:rPr>
            </w:pPr>
            <w:r w:rsidRPr="00752E23">
              <w:rPr>
                <w:b/>
              </w:rPr>
              <w:t>Please submit your work through Microsoft Teams.</w:t>
            </w:r>
            <w:r>
              <w:rPr>
                <w:b/>
              </w:rPr>
              <w:t xml:space="preserve"> </w:t>
            </w:r>
            <w:r w:rsidRPr="00752E23">
              <w:rPr>
                <w:b/>
              </w:rPr>
              <w:t>Teams is more effective for assigning and collecting student work.  If you have any troubles or questions, please let me know.</w:t>
            </w:r>
          </w:p>
          <w:p w14:paraId="2C1433FC" w14:textId="77777777" w:rsidR="002A720A" w:rsidRDefault="002A720A" w:rsidP="00816A9A">
            <w:r w:rsidRPr="00405E30">
              <w:rPr>
                <w:i/>
              </w:rPr>
              <w:t xml:space="preserve">*Activities that are </w:t>
            </w:r>
            <w:r w:rsidRPr="007D16AA">
              <w:rPr>
                <w:b/>
                <w:i/>
              </w:rPr>
              <w:t>italicized and bolded</w:t>
            </w:r>
            <w:r>
              <w:rPr>
                <w:i/>
              </w:rPr>
              <w:t xml:space="preserve"> </w:t>
            </w:r>
            <w:r w:rsidRPr="00405E30">
              <w:rPr>
                <w:i/>
              </w:rPr>
              <w:t xml:space="preserve">are </w:t>
            </w:r>
            <w:r>
              <w:rPr>
                <w:i/>
              </w:rPr>
              <w:t>required</w:t>
            </w:r>
            <w:r w:rsidRPr="00405E30">
              <w:rPr>
                <w:i/>
              </w:rPr>
              <w:t xml:space="preserve">.  You must post about this activity (either typing, a photograph, or a video) in </w:t>
            </w:r>
            <w:r>
              <w:rPr>
                <w:i/>
              </w:rPr>
              <w:t xml:space="preserve">Microsoft Teams </w:t>
            </w:r>
            <w:r w:rsidRPr="00405E30">
              <w:rPr>
                <w:i/>
              </w:rPr>
              <w:t xml:space="preserve">by </w:t>
            </w:r>
            <w:r>
              <w:rPr>
                <w:i/>
              </w:rPr>
              <w:t>5</w:t>
            </w:r>
            <w:r w:rsidRPr="00405E30">
              <w:rPr>
                <w:i/>
              </w:rPr>
              <w:t>:00 on Friday.</w:t>
            </w:r>
            <w:r>
              <w:rPr>
                <w:i/>
              </w:rPr>
              <w:t xml:space="preserve"> Assignments</w:t>
            </w:r>
            <w:r w:rsidRPr="00472C8F">
              <w:rPr>
                <w:b/>
                <w:i/>
              </w:rPr>
              <w:t xml:space="preserve"> not</w:t>
            </w:r>
            <w:r>
              <w:rPr>
                <w:i/>
              </w:rPr>
              <w:t xml:space="preserve"> posted in Microsoft Teams may be posted to </w:t>
            </w:r>
            <w:proofErr w:type="spellStart"/>
            <w:r>
              <w:rPr>
                <w:i/>
              </w:rPr>
              <w:t>blogfolios</w:t>
            </w:r>
            <w:proofErr w:type="spellEnd"/>
            <w:r>
              <w:rPr>
                <w:i/>
              </w:rPr>
              <w:t xml:space="preserve"> or sent by email to Ms. Anderson, if you choose.</w:t>
            </w:r>
          </w:p>
        </w:tc>
      </w:tr>
      <w:tr w:rsidR="002A720A" w14:paraId="5A86C238" w14:textId="77777777" w:rsidTr="00816A9A">
        <w:trPr>
          <w:trHeight w:val="719"/>
        </w:trPr>
        <w:tc>
          <w:tcPr>
            <w:tcW w:w="2433" w:type="dxa"/>
            <w:shd w:val="clear" w:color="auto" w:fill="F43E30"/>
          </w:tcPr>
          <w:p w14:paraId="12CB5614" w14:textId="77777777" w:rsidR="002A720A" w:rsidRDefault="002A720A" w:rsidP="00816A9A">
            <w:r>
              <w:t>Math</w:t>
            </w:r>
          </w:p>
        </w:tc>
        <w:tc>
          <w:tcPr>
            <w:tcW w:w="2512" w:type="dxa"/>
            <w:shd w:val="clear" w:color="auto" w:fill="FC7C1C"/>
          </w:tcPr>
          <w:p w14:paraId="1DB1FEE8" w14:textId="77777777" w:rsidR="002A720A" w:rsidRDefault="002A720A" w:rsidP="00816A9A">
            <w:r>
              <w:t>Literacy</w:t>
            </w:r>
          </w:p>
        </w:tc>
        <w:tc>
          <w:tcPr>
            <w:tcW w:w="2430" w:type="dxa"/>
            <w:shd w:val="clear" w:color="auto" w:fill="E4F91F"/>
          </w:tcPr>
          <w:p w14:paraId="508CC241" w14:textId="77777777" w:rsidR="002A720A" w:rsidRDefault="002A720A" w:rsidP="00816A9A">
            <w:r>
              <w:t>Physical Education / Outdoor Ed</w:t>
            </w:r>
          </w:p>
        </w:tc>
        <w:tc>
          <w:tcPr>
            <w:tcW w:w="2244" w:type="dxa"/>
            <w:shd w:val="clear" w:color="auto" w:fill="92D050"/>
          </w:tcPr>
          <w:p w14:paraId="43050564" w14:textId="77777777" w:rsidR="002A720A" w:rsidRDefault="002A720A" w:rsidP="00816A9A">
            <w:r>
              <w:t xml:space="preserve">Social Studies/ Science </w:t>
            </w:r>
          </w:p>
        </w:tc>
        <w:tc>
          <w:tcPr>
            <w:tcW w:w="2166" w:type="dxa"/>
            <w:shd w:val="clear" w:color="auto" w:fill="8EAADB" w:themeFill="accent1" w:themeFillTint="99"/>
          </w:tcPr>
          <w:p w14:paraId="32AC95A3" w14:textId="77777777" w:rsidR="002A720A" w:rsidRDefault="002A720A" w:rsidP="00816A9A">
            <w:r>
              <w:t>Personal and Social Responsibility</w:t>
            </w:r>
          </w:p>
        </w:tc>
        <w:tc>
          <w:tcPr>
            <w:tcW w:w="2284" w:type="dxa"/>
            <w:shd w:val="clear" w:color="auto" w:fill="905FF3"/>
          </w:tcPr>
          <w:p w14:paraId="21F54C8F" w14:textId="77777777" w:rsidR="002A720A" w:rsidRDefault="002A720A" w:rsidP="00816A9A">
            <w:r>
              <w:t>ART/ADST</w:t>
            </w:r>
          </w:p>
        </w:tc>
      </w:tr>
      <w:tr w:rsidR="002A720A" w:rsidRPr="00E63D74" w14:paraId="4441C71F" w14:textId="77777777" w:rsidTr="002A720A">
        <w:trPr>
          <w:trHeight w:val="2663"/>
        </w:trPr>
        <w:tc>
          <w:tcPr>
            <w:tcW w:w="2433" w:type="dxa"/>
            <w:shd w:val="clear" w:color="auto" w:fill="FF9999"/>
          </w:tcPr>
          <w:p w14:paraId="7ED5C7FD" w14:textId="77777777" w:rsidR="002A720A" w:rsidRPr="00A42664" w:rsidRDefault="002A720A" w:rsidP="00816A9A">
            <w:pPr>
              <w:rPr>
                <w:b/>
                <w:i/>
                <w:sz w:val="20"/>
                <w:szCs w:val="20"/>
                <w:lang w:val="en-CA"/>
              </w:rPr>
            </w:pPr>
            <w:r w:rsidRPr="00A42664">
              <w:rPr>
                <w:b/>
                <w:i/>
                <w:sz w:val="20"/>
                <w:szCs w:val="20"/>
                <w:lang w:val="en-CA"/>
              </w:rPr>
              <w:t>MATH 11.1</w:t>
            </w:r>
          </w:p>
          <w:p w14:paraId="6A663975" w14:textId="77777777" w:rsidR="002A720A" w:rsidRPr="00A42664" w:rsidRDefault="002A720A" w:rsidP="00816A9A">
            <w:pPr>
              <w:rPr>
                <w:i/>
                <w:sz w:val="20"/>
                <w:szCs w:val="20"/>
                <w:lang w:val="en-CA"/>
              </w:rPr>
            </w:pPr>
            <w:r w:rsidRPr="00A42664">
              <w:rPr>
                <w:i/>
                <w:sz w:val="20"/>
                <w:szCs w:val="20"/>
                <w:lang w:val="en-CA"/>
              </w:rPr>
              <w:t xml:space="preserve">I have posted photos of the pages in the assignments on Teams, for the Grade 6s, as they do not have the MMS5 textbook. </w:t>
            </w:r>
          </w:p>
          <w:p w14:paraId="6EB723C7" w14:textId="77777777" w:rsidR="002A720A" w:rsidRPr="00A42664" w:rsidRDefault="002A720A" w:rsidP="00816A9A">
            <w:pPr>
              <w:rPr>
                <w:b/>
                <w:i/>
                <w:sz w:val="20"/>
                <w:szCs w:val="20"/>
                <w:lang w:val="en-CA"/>
              </w:rPr>
            </w:pPr>
            <w:r w:rsidRPr="00A42664">
              <w:rPr>
                <w:b/>
                <w:i/>
                <w:sz w:val="20"/>
                <w:szCs w:val="20"/>
                <w:lang w:val="en-CA"/>
              </w:rPr>
              <w:t>Read MMS5 pg. 122-123</w:t>
            </w:r>
          </w:p>
          <w:p w14:paraId="02E4872D" w14:textId="77777777" w:rsidR="002A720A" w:rsidRPr="00A42664" w:rsidRDefault="002A720A" w:rsidP="00816A9A">
            <w:pPr>
              <w:rPr>
                <w:b/>
                <w:i/>
                <w:sz w:val="20"/>
                <w:szCs w:val="20"/>
                <w:lang w:val="en-CA"/>
              </w:rPr>
            </w:pPr>
            <w:r w:rsidRPr="00A42664">
              <w:rPr>
                <w:b/>
                <w:i/>
                <w:sz w:val="20"/>
                <w:szCs w:val="20"/>
                <w:lang w:val="en-CA"/>
              </w:rPr>
              <w:t>Please complete pg. 124 #1, 3, 4, 5</w:t>
            </w:r>
          </w:p>
          <w:p w14:paraId="142282D2" w14:textId="77777777" w:rsidR="002A720A" w:rsidRPr="00A42664" w:rsidRDefault="002A720A" w:rsidP="00816A9A">
            <w:pPr>
              <w:rPr>
                <w:b/>
                <w:i/>
                <w:sz w:val="20"/>
                <w:szCs w:val="20"/>
                <w:lang w:val="en-CA"/>
              </w:rPr>
            </w:pPr>
          </w:p>
        </w:tc>
        <w:tc>
          <w:tcPr>
            <w:tcW w:w="2512" w:type="dxa"/>
            <w:shd w:val="clear" w:color="auto" w:fill="FFCC66"/>
          </w:tcPr>
          <w:p w14:paraId="0B0171FC" w14:textId="77777777" w:rsidR="002A720A" w:rsidRPr="00A42664" w:rsidRDefault="002A720A" w:rsidP="00816A9A">
            <w:pPr>
              <w:rPr>
                <w:rFonts w:cstheme="minorHAnsi"/>
                <w:b/>
                <w:i/>
                <w:sz w:val="20"/>
                <w:szCs w:val="20"/>
                <w:lang w:val="en-CA"/>
              </w:rPr>
            </w:pPr>
            <w:r w:rsidRPr="00A42664">
              <w:rPr>
                <w:rFonts w:cstheme="minorHAnsi"/>
                <w:b/>
                <w:i/>
                <w:sz w:val="20"/>
                <w:szCs w:val="20"/>
                <w:lang w:val="en-CA"/>
              </w:rPr>
              <w:t>LITERACY 11.1</w:t>
            </w:r>
          </w:p>
          <w:p w14:paraId="517E83CC" w14:textId="77777777" w:rsidR="002A720A" w:rsidRPr="00A42664" w:rsidRDefault="002A720A" w:rsidP="00816A9A">
            <w:pPr>
              <w:rPr>
                <w:rFonts w:cstheme="minorHAnsi"/>
                <w:b/>
                <w:sz w:val="20"/>
                <w:szCs w:val="20"/>
                <w:lang w:val="en-CA"/>
              </w:rPr>
            </w:pPr>
            <w:r w:rsidRPr="00A42664">
              <w:rPr>
                <w:rFonts w:cstheme="minorHAnsi"/>
                <w:b/>
                <w:i/>
                <w:sz w:val="20"/>
                <w:szCs w:val="20"/>
                <w:lang w:val="en-CA"/>
              </w:rPr>
              <w:t xml:space="preserve">Listen to </w:t>
            </w:r>
            <w:r w:rsidRPr="00A42664">
              <w:rPr>
                <w:rFonts w:cstheme="minorHAnsi"/>
                <w:b/>
                <w:i/>
                <w:sz w:val="20"/>
                <w:szCs w:val="20"/>
                <w:u w:val="single"/>
                <w:lang w:val="en-CA"/>
              </w:rPr>
              <w:t>Front Desk</w:t>
            </w:r>
            <w:r w:rsidRPr="00A42664">
              <w:rPr>
                <w:rFonts w:cstheme="minorHAnsi"/>
                <w:b/>
                <w:i/>
                <w:sz w:val="20"/>
                <w:szCs w:val="20"/>
                <w:lang w:val="en-CA"/>
              </w:rPr>
              <w:t xml:space="preserve"> Chapters 58-62</w:t>
            </w:r>
            <w:r w:rsidRPr="00A42664">
              <w:rPr>
                <w:rFonts w:cstheme="minorHAnsi"/>
                <w:b/>
                <w:sz w:val="20"/>
                <w:szCs w:val="20"/>
                <w:lang w:val="en-CA"/>
              </w:rPr>
              <w:t xml:space="preserve">. </w:t>
            </w:r>
          </w:p>
          <w:p w14:paraId="7D930C3C" w14:textId="77777777" w:rsidR="002A720A" w:rsidRPr="00A42664" w:rsidRDefault="002A720A" w:rsidP="00816A9A">
            <w:pPr>
              <w:rPr>
                <w:rFonts w:cstheme="minorHAnsi"/>
                <w:b/>
                <w:i/>
                <w:sz w:val="20"/>
                <w:szCs w:val="20"/>
                <w:lang w:val="en-CA"/>
              </w:rPr>
            </w:pPr>
          </w:p>
        </w:tc>
        <w:tc>
          <w:tcPr>
            <w:tcW w:w="2430" w:type="dxa"/>
            <w:shd w:val="clear" w:color="auto" w:fill="FFFF66"/>
          </w:tcPr>
          <w:p w14:paraId="0D4965EB" w14:textId="77777777" w:rsidR="002A720A" w:rsidRPr="00A42664" w:rsidRDefault="002A720A" w:rsidP="00816A9A">
            <w:pPr>
              <w:rPr>
                <w:rFonts w:eastAsia="Times New Roman" w:cstheme="minorHAnsi"/>
                <w:color w:val="000000"/>
                <w:sz w:val="20"/>
                <w:szCs w:val="20"/>
              </w:rPr>
            </w:pPr>
            <w:r w:rsidRPr="00A42664">
              <w:rPr>
                <w:rFonts w:eastAsia="Times New Roman" w:cstheme="minorHAnsi"/>
                <w:color w:val="000000"/>
                <w:sz w:val="20"/>
                <w:szCs w:val="20"/>
              </w:rPr>
              <w:t>PHYS ED 11.1</w:t>
            </w:r>
          </w:p>
          <w:p w14:paraId="53D78F42" w14:textId="77777777" w:rsidR="002A720A" w:rsidRPr="00A42664" w:rsidRDefault="002A720A" w:rsidP="00816A9A">
            <w:pPr>
              <w:rPr>
                <w:rFonts w:eastAsia="Times New Roman" w:cstheme="minorHAnsi"/>
                <w:color w:val="000000"/>
                <w:sz w:val="20"/>
                <w:szCs w:val="20"/>
              </w:rPr>
            </w:pPr>
            <w:r w:rsidRPr="00A42664">
              <w:rPr>
                <w:rFonts w:eastAsia="Times New Roman" w:cstheme="minorHAnsi"/>
                <w:color w:val="000000"/>
                <w:sz w:val="20"/>
                <w:szCs w:val="20"/>
              </w:rPr>
              <w:t>Watch and follow another video of PE With Joe:</w:t>
            </w:r>
          </w:p>
          <w:p w14:paraId="0F9FBB3C" w14:textId="77777777" w:rsidR="002A720A" w:rsidRPr="00A42664" w:rsidRDefault="002A720A" w:rsidP="00816A9A">
            <w:pPr>
              <w:rPr>
                <w:rFonts w:eastAsia="Times New Roman" w:cstheme="minorHAnsi"/>
                <w:color w:val="000000"/>
                <w:sz w:val="20"/>
                <w:szCs w:val="20"/>
              </w:rPr>
            </w:pPr>
            <w:hyperlink r:id="rId7" w:history="1">
              <w:r w:rsidRPr="00A42664">
                <w:rPr>
                  <w:rStyle w:val="Hyperlink"/>
                  <w:rFonts w:eastAsia="Times New Roman" w:cstheme="minorHAnsi"/>
                  <w:sz w:val="20"/>
                  <w:szCs w:val="20"/>
                </w:rPr>
                <w:t>https://youtu.be/NJ7evRLF</w:t>
              </w:r>
              <w:r w:rsidRPr="00A42664">
                <w:rPr>
                  <w:rStyle w:val="Hyperlink"/>
                  <w:rFonts w:eastAsia="Times New Roman" w:cstheme="minorHAnsi"/>
                  <w:sz w:val="20"/>
                  <w:szCs w:val="20"/>
                </w:rPr>
                <w:t>X</w:t>
              </w:r>
              <w:r w:rsidRPr="00A42664">
                <w:rPr>
                  <w:rStyle w:val="Hyperlink"/>
                  <w:rFonts w:eastAsia="Times New Roman" w:cstheme="minorHAnsi"/>
                  <w:sz w:val="20"/>
                  <w:szCs w:val="20"/>
                </w:rPr>
                <w:t>V8</w:t>
              </w:r>
            </w:hyperlink>
            <w:r w:rsidRPr="00A42664">
              <w:rPr>
                <w:rFonts w:eastAsia="Times New Roman" w:cstheme="minorHAnsi"/>
                <w:color w:val="000000"/>
                <w:sz w:val="20"/>
                <w:szCs w:val="20"/>
              </w:rPr>
              <w:t xml:space="preserve"> (from Friday, June 12)</w:t>
            </w:r>
          </w:p>
        </w:tc>
        <w:tc>
          <w:tcPr>
            <w:tcW w:w="2244" w:type="dxa"/>
            <w:shd w:val="clear" w:color="auto" w:fill="CCFF99"/>
          </w:tcPr>
          <w:p w14:paraId="7DDEA19E" w14:textId="77777777" w:rsidR="002A720A" w:rsidRPr="00A42664" w:rsidRDefault="002A720A" w:rsidP="00816A9A">
            <w:pPr>
              <w:rPr>
                <w:bCs/>
                <w:iCs/>
                <w:sz w:val="20"/>
                <w:szCs w:val="20"/>
                <w:lang w:val="en-CA"/>
              </w:rPr>
            </w:pPr>
            <w:r w:rsidRPr="00A42664">
              <w:rPr>
                <w:bCs/>
                <w:iCs/>
                <w:sz w:val="20"/>
                <w:szCs w:val="20"/>
                <w:lang w:val="en-CA"/>
              </w:rPr>
              <w:t>SOCIAL STUDIES 11.1</w:t>
            </w:r>
          </w:p>
          <w:p w14:paraId="60EB2CC6" w14:textId="77777777" w:rsidR="002A720A" w:rsidRPr="00A42664" w:rsidRDefault="002A720A" w:rsidP="00816A9A">
            <w:pPr>
              <w:rPr>
                <w:bCs/>
                <w:iCs/>
                <w:sz w:val="20"/>
                <w:szCs w:val="20"/>
                <w:lang w:val="en-CA"/>
              </w:rPr>
            </w:pPr>
            <w:r w:rsidRPr="00A42664">
              <w:rPr>
                <w:bCs/>
                <w:iCs/>
                <w:sz w:val="20"/>
                <w:szCs w:val="20"/>
                <w:lang w:val="en-CA"/>
              </w:rPr>
              <w:t xml:space="preserve">Check out all the heroes nominated by our class! Find them on the post titled “Class-Nominated Heroes of the Week!” </w:t>
            </w:r>
            <w:r w:rsidRPr="00A42664">
              <w:rPr>
                <mc:AlternateContent>
                  <mc:Choice Requires="w16se"/>
                  <mc:Fallback>
                    <w:rFonts w:ascii="Segoe UI Emoji" w:eastAsia="Segoe UI Emoji" w:hAnsi="Segoe UI Emoji" w:cs="Segoe UI Emoji"/>
                  </mc:Fallback>
                </mc:AlternateContent>
                <w:bCs/>
                <w:iCs/>
                <w:sz w:val="20"/>
                <w:szCs w:val="20"/>
                <w:lang w:val="en-CA"/>
              </w:rPr>
              <mc:AlternateContent>
                <mc:Choice Requires="w16se">
                  <w16se:symEx w16se:font="Segoe UI Emoji" w16se:char="1F60A"/>
                </mc:Choice>
                <mc:Fallback>
                  <w:t>😊</w:t>
                </mc:Fallback>
              </mc:AlternateContent>
            </w:r>
          </w:p>
          <w:p w14:paraId="392183DE" w14:textId="77777777" w:rsidR="002A720A" w:rsidRPr="00A42664" w:rsidRDefault="002A720A" w:rsidP="00816A9A">
            <w:pPr>
              <w:rPr>
                <w:bCs/>
                <w:i/>
                <w:sz w:val="20"/>
                <w:szCs w:val="20"/>
                <w:lang w:val="en-CA"/>
              </w:rPr>
            </w:pPr>
          </w:p>
        </w:tc>
        <w:tc>
          <w:tcPr>
            <w:tcW w:w="2166" w:type="dxa"/>
            <w:shd w:val="clear" w:color="auto" w:fill="D9E2F3" w:themeFill="accent1" w:themeFillTint="33"/>
          </w:tcPr>
          <w:p w14:paraId="55CCB09E" w14:textId="77777777" w:rsidR="002A720A" w:rsidRPr="00A42664" w:rsidRDefault="002A720A" w:rsidP="00816A9A">
            <w:pPr>
              <w:jc w:val="center"/>
              <w:rPr>
                <w:b/>
                <w:i/>
                <w:sz w:val="20"/>
                <w:szCs w:val="20"/>
              </w:rPr>
            </w:pPr>
            <w:r w:rsidRPr="00A42664">
              <w:rPr>
                <w:b/>
                <w:i/>
                <w:sz w:val="20"/>
                <w:szCs w:val="20"/>
                <w:highlight w:val="yellow"/>
              </w:rPr>
              <w:t>IMPORTANT!</w:t>
            </w:r>
          </w:p>
          <w:p w14:paraId="28A0767D" w14:textId="77777777" w:rsidR="002A720A" w:rsidRPr="00A42664" w:rsidRDefault="002A720A" w:rsidP="00816A9A">
            <w:pPr>
              <w:rPr>
                <w:b/>
                <w:i/>
                <w:sz w:val="20"/>
                <w:szCs w:val="20"/>
              </w:rPr>
            </w:pPr>
            <w:r w:rsidRPr="00A42664">
              <w:rPr>
                <w:b/>
                <w:i/>
                <w:sz w:val="20"/>
                <w:szCs w:val="20"/>
              </w:rPr>
              <w:t>RESPONSIBILITY 11.1</w:t>
            </w:r>
          </w:p>
          <w:p w14:paraId="2EEE7220" w14:textId="77777777" w:rsidR="002A720A" w:rsidRPr="00A42664" w:rsidRDefault="002A720A" w:rsidP="00816A9A">
            <w:pPr>
              <w:rPr>
                <w:b/>
                <w:i/>
                <w:sz w:val="20"/>
                <w:szCs w:val="20"/>
              </w:rPr>
            </w:pPr>
            <w:r w:rsidRPr="00A42664">
              <w:rPr>
                <w:b/>
                <w:i/>
                <w:sz w:val="20"/>
                <w:szCs w:val="20"/>
                <w:highlight w:val="yellow"/>
              </w:rPr>
              <w:t xml:space="preserve">If you did not complete it last week, </w:t>
            </w:r>
            <w:r w:rsidRPr="00A42664">
              <w:rPr>
                <w:b/>
                <w:i/>
                <w:sz w:val="20"/>
                <w:szCs w:val="20"/>
              </w:rPr>
              <w:t xml:space="preserve">please complete the self-assessment for core competencies. Select two core competencies to reflect on. </w:t>
            </w:r>
          </w:p>
          <w:p w14:paraId="0C9D11DD" w14:textId="77777777" w:rsidR="002A720A" w:rsidRPr="00A42664" w:rsidRDefault="002A720A" w:rsidP="00816A9A">
            <w:pPr>
              <w:jc w:val="center"/>
              <w:rPr>
                <w:b/>
                <w:i/>
                <w:sz w:val="20"/>
                <w:szCs w:val="20"/>
              </w:rPr>
            </w:pPr>
            <w:r w:rsidRPr="00A42664">
              <w:rPr>
                <w:b/>
                <w:i/>
                <w:sz w:val="20"/>
                <w:szCs w:val="20"/>
                <w:highlight w:val="yellow"/>
              </w:rPr>
              <w:t>PLEASE COMPLETE BY WEDNESDAY!</w:t>
            </w:r>
          </w:p>
          <w:p w14:paraId="00C315C5" w14:textId="77777777" w:rsidR="002A720A" w:rsidRPr="00A42664" w:rsidRDefault="002A720A" w:rsidP="00816A9A">
            <w:pPr>
              <w:rPr>
                <w:b/>
                <w:i/>
                <w:strike/>
                <w:sz w:val="20"/>
                <w:szCs w:val="20"/>
              </w:rPr>
            </w:pPr>
          </w:p>
        </w:tc>
        <w:tc>
          <w:tcPr>
            <w:tcW w:w="2284" w:type="dxa"/>
            <w:shd w:val="clear" w:color="auto" w:fill="C4A9F9"/>
          </w:tcPr>
          <w:p w14:paraId="5726C8CF" w14:textId="77777777" w:rsidR="002A720A" w:rsidRPr="00A42664" w:rsidRDefault="002A720A" w:rsidP="00816A9A">
            <w:pPr>
              <w:rPr>
                <w:sz w:val="20"/>
                <w:szCs w:val="20"/>
              </w:rPr>
            </w:pPr>
            <w:r w:rsidRPr="00A42664">
              <w:rPr>
                <w:sz w:val="20"/>
                <w:szCs w:val="20"/>
              </w:rPr>
              <w:t>ART 11.1</w:t>
            </w:r>
          </w:p>
          <w:p w14:paraId="05F2876B" w14:textId="77777777" w:rsidR="002A720A" w:rsidRPr="00A42664" w:rsidRDefault="002A720A" w:rsidP="00816A9A">
            <w:pPr>
              <w:rPr>
                <w:sz w:val="20"/>
                <w:szCs w:val="20"/>
              </w:rPr>
            </w:pPr>
            <w:r w:rsidRPr="00A42664">
              <w:rPr>
                <w:sz w:val="20"/>
                <w:szCs w:val="20"/>
              </w:rPr>
              <w:t>Make the coolest ever paper airplane!</w:t>
            </w:r>
          </w:p>
        </w:tc>
      </w:tr>
      <w:tr w:rsidR="002A720A" w14:paraId="4D79203C" w14:textId="77777777" w:rsidTr="00816A9A">
        <w:trPr>
          <w:trHeight w:val="1970"/>
        </w:trPr>
        <w:tc>
          <w:tcPr>
            <w:tcW w:w="2433" w:type="dxa"/>
            <w:shd w:val="clear" w:color="auto" w:fill="FF9999"/>
          </w:tcPr>
          <w:p w14:paraId="2A80D365" w14:textId="77777777" w:rsidR="002A720A" w:rsidRPr="00A42664" w:rsidRDefault="002A720A" w:rsidP="00816A9A">
            <w:pPr>
              <w:rPr>
                <w:b/>
                <w:i/>
                <w:sz w:val="20"/>
                <w:szCs w:val="20"/>
                <w:lang w:val="en-CA"/>
              </w:rPr>
            </w:pPr>
            <w:r w:rsidRPr="00A42664">
              <w:rPr>
                <w:b/>
                <w:i/>
                <w:sz w:val="20"/>
                <w:szCs w:val="20"/>
                <w:lang w:val="en-CA"/>
              </w:rPr>
              <w:t xml:space="preserve">MATH 11.2 </w:t>
            </w:r>
          </w:p>
          <w:p w14:paraId="2B3A8915" w14:textId="77777777" w:rsidR="002A720A" w:rsidRPr="00A42664" w:rsidRDefault="002A720A" w:rsidP="00816A9A">
            <w:pPr>
              <w:rPr>
                <w:i/>
                <w:sz w:val="20"/>
                <w:szCs w:val="20"/>
                <w:lang w:val="en-CA"/>
              </w:rPr>
            </w:pPr>
            <w:r w:rsidRPr="00A42664">
              <w:rPr>
                <w:i/>
                <w:sz w:val="20"/>
                <w:szCs w:val="20"/>
                <w:lang w:val="en-CA"/>
              </w:rPr>
              <w:t xml:space="preserve">I have posted photos of the pages in the assignments on Teams, for the Grade 6s, as they do not have the MMS5 textbook. </w:t>
            </w:r>
          </w:p>
          <w:p w14:paraId="7FA9B7BA" w14:textId="77777777" w:rsidR="002A720A" w:rsidRPr="00A42664" w:rsidRDefault="002A720A" w:rsidP="00816A9A">
            <w:pPr>
              <w:rPr>
                <w:b/>
                <w:i/>
                <w:sz w:val="20"/>
                <w:szCs w:val="20"/>
                <w:lang w:val="en-CA"/>
              </w:rPr>
            </w:pPr>
            <w:r w:rsidRPr="00A42664">
              <w:rPr>
                <w:b/>
                <w:i/>
                <w:sz w:val="20"/>
                <w:szCs w:val="20"/>
                <w:lang w:val="en-CA"/>
              </w:rPr>
              <w:t>Please complete MMS5 pg. 124-125 #8, 10, 11</w:t>
            </w:r>
          </w:p>
          <w:p w14:paraId="2CFA5741" w14:textId="77777777" w:rsidR="002A720A" w:rsidRPr="00A42664" w:rsidRDefault="002A720A" w:rsidP="00816A9A">
            <w:pPr>
              <w:rPr>
                <w:b/>
                <w:i/>
                <w:sz w:val="20"/>
                <w:szCs w:val="20"/>
                <w:lang w:val="en-CA"/>
              </w:rPr>
            </w:pPr>
          </w:p>
        </w:tc>
        <w:tc>
          <w:tcPr>
            <w:tcW w:w="2512" w:type="dxa"/>
            <w:shd w:val="clear" w:color="auto" w:fill="FFCC66"/>
          </w:tcPr>
          <w:p w14:paraId="1AF215AF" w14:textId="77777777" w:rsidR="002A720A" w:rsidRPr="00A42664" w:rsidRDefault="002A720A" w:rsidP="00816A9A">
            <w:pPr>
              <w:rPr>
                <w:rFonts w:cstheme="minorHAnsi"/>
                <w:bCs/>
                <w:iCs/>
                <w:sz w:val="20"/>
                <w:szCs w:val="20"/>
                <w:lang w:val="en-CA"/>
              </w:rPr>
            </w:pPr>
            <w:r w:rsidRPr="00A42664">
              <w:rPr>
                <w:rFonts w:cstheme="minorHAnsi"/>
                <w:bCs/>
                <w:iCs/>
                <w:sz w:val="20"/>
                <w:szCs w:val="20"/>
                <w:lang w:val="en-CA"/>
              </w:rPr>
              <w:t>LITERACY 11.2</w:t>
            </w:r>
          </w:p>
          <w:p w14:paraId="54368F79" w14:textId="77777777" w:rsidR="002A720A" w:rsidRPr="00A42664" w:rsidRDefault="002A720A" w:rsidP="00816A9A">
            <w:pPr>
              <w:rPr>
                <w:rFonts w:cstheme="minorHAnsi"/>
                <w:b/>
                <w:sz w:val="20"/>
                <w:szCs w:val="20"/>
                <w:lang w:val="en-CA"/>
              </w:rPr>
            </w:pPr>
            <w:r w:rsidRPr="00A42664">
              <w:rPr>
                <w:rFonts w:cstheme="minorHAnsi"/>
                <w:b/>
                <w:i/>
                <w:sz w:val="20"/>
                <w:szCs w:val="20"/>
                <w:lang w:val="en-CA"/>
              </w:rPr>
              <w:t xml:space="preserve">Listen to </w:t>
            </w:r>
            <w:r w:rsidRPr="00A42664">
              <w:rPr>
                <w:rFonts w:cstheme="minorHAnsi"/>
                <w:b/>
                <w:i/>
                <w:sz w:val="20"/>
                <w:szCs w:val="20"/>
                <w:u w:val="single"/>
                <w:lang w:val="en-CA"/>
              </w:rPr>
              <w:t>Front Desk</w:t>
            </w:r>
            <w:r w:rsidRPr="00A42664">
              <w:rPr>
                <w:rFonts w:cstheme="minorHAnsi"/>
                <w:b/>
                <w:i/>
                <w:sz w:val="20"/>
                <w:szCs w:val="20"/>
                <w:lang w:val="en-CA"/>
              </w:rPr>
              <w:t xml:space="preserve"> Chapters 62-67! The last chapters!</w:t>
            </w:r>
            <w:r w:rsidRPr="00A42664">
              <w:rPr>
                <w:rFonts w:cstheme="minorHAnsi"/>
                <w:b/>
                <w:sz w:val="20"/>
                <w:szCs w:val="20"/>
                <w:lang w:val="en-CA"/>
              </w:rPr>
              <w:t xml:space="preserve"> </w:t>
            </w:r>
          </w:p>
          <w:p w14:paraId="4C2AF7F0" w14:textId="77777777" w:rsidR="002A720A" w:rsidRPr="00A42664" w:rsidRDefault="002A720A" w:rsidP="00816A9A">
            <w:pPr>
              <w:rPr>
                <w:rFonts w:cstheme="minorHAnsi"/>
                <w:b/>
                <w:i/>
                <w:sz w:val="20"/>
                <w:szCs w:val="20"/>
                <w:lang w:val="en-CA"/>
              </w:rPr>
            </w:pPr>
          </w:p>
        </w:tc>
        <w:tc>
          <w:tcPr>
            <w:tcW w:w="2430" w:type="dxa"/>
            <w:shd w:val="clear" w:color="auto" w:fill="FFFF66"/>
          </w:tcPr>
          <w:p w14:paraId="27768A01" w14:textId="77777777" w:rsidR="002A720A" w:rsidRPr="00A42664" w:rsidRDefault="002A720A" w:rsidP="00816A9A">
            <w:pPr>
              <w:rPr>
                <w:rFonts w:eastAsia="Times New Roman" w:cstheme="minorHAnsi"/>
                <w:bCs/>
                <w:iCs/>
                <w:color w:val="000000"/>
                <w:sz w:val="20"/>
                <w:szCs w:val="20"/>
              </w:rPr>
            </w:pPr>
            <w:r w:rsidRPr="00A42664">
              <w:rPr>
                <w:rFonts w:eastAsia="Times New Roman" w:cstheme="minorHAnsi"/>
                <w:bCs/>
                <w:iCs/>
                <w:color w:val="000000"/>
                <w:sz w:val="20"/>
                <w:szCs w:val="20"/>
              </w:rPr>
              <w:t>PHYS ED 11.2</w:t>
            </w:r>
          </w:p>
          <w:p w14:paraId="09991DB6" w14:textId="77777777" w:rsidR="002A720A" w:rsidRPr="00A42664" w:rsidRDefault="002A720A" w:rsidP="00816A9A">
            <w:pPr>
              <w:rPr>
                <w:rFonts w:eastAsia="Times New Roman" w:cstheme="minorHAnsi"/>
                <w:color w:val="000000"/>
                <w:sz w:val="20"/>
                <w:szCs w:val="20"/>
              </w:rPr>
            </w:pPr>
            <w:r w:rsidRPr="00A42664">
              <w:rPr>
                <w:rFonts w:eastAsia="Times New Roman" w:cstheme="minorHAnsi"/>
                <w:color w:val="000000"/>
                <w:sz w:val="20"/>
                <w:szCs w:val="20"/>
              </w:rPr>
              <w:t xml:space="preserve">Create your OWN “PE with _____” video! Make a short video (approx. 5 min) like Joe, where you lead your audience through various at-home fitness activities. Dress up too, if you wish! </w:t>
            </w:r>
            <w:r w:rsidRPr="00A42664">
              <w:rPr>
                <mc:AlternateContent>
                  <mc:Choice Requires="w16se">
                    <w:rFonts w:eastAsia="Times New Roman" w:cstheme="minorHAnsi"/>
                  </mc:Choice>
                  <mc:Fallback>
                    <w:rFonts w:ascii="Segoe UI Emoji" w:eastAsia="Segoe UI Emoji" w:hAnsi="Segoe UI Emoji" w:cs="Segoe UI Emoji"/>
                  </mc:Fallback>
                </mc:AlternateContent>
                <w:color w:val="000000"/>
                <w:sz w:val="20"/>
                <w:szCs w:val="20"/>
              </w:rPr>
              <mc:AlternateContent>
                <mc:Choice Requires="w16se">
                  <w16se:symEx w16se:font="Segoe UI Emoji" w16se:char="1F60A"/>
                </mc:Choice>
                <mc:Fallback>
                  <w:t>😊</w:t>
                </mc:Fallback>
              </mc:AlternateContent>
            </w:r>
            <w:r w:rsidRPr="00A42664">
              <w:rPr>
                <w:rFonts w:eastAsia="Times New Roman" w:cstheme="minorHAnsi"/>
                <w:color w:val="000000"/>
                <w:sz w:val="20"/>
                <w:szCs w:val="20"/>
              </w:rPr>
              <w:t xml:space="preserve"> </w:t>
            </w:r>
          </w:p>
          <w:p w14:paraId="52157E52" w14:textId="77777777" w:rsidR="002A720A" w:rsidRPr="00A42664" w:rsidRDefault="002A720A" w:rsidP="00816A9A">
            <w:pPr>
              <w:rPr>
                <w:rFonts w:eastAsia="Times New Roman" w:cstheme="minorHAnsi"/>
                <w:color w:val="000000"/>
                <w:sz w:val="20"/>
                <w:szCs w:val="20"/>
              </w:rPr>
            </w:pPr>
            <w:r w:rsidRPr="00A42664">
              <w:rPr>
                <w:rFonts w:eastAsia="Times New Roman" w:cstheme="minorHAnsi"/>
                <w:color w:val="000000"/>
                <w:sz w:val="20"/>
                <w:szCs w:val="20"/>
              </w:rPr>
              <w:t>Upload your video to your OneDrive (through Office 365</w:t>
            </w:r>
            <w:proofErr w:type="gramStart"/>
            <w:r w:rsidRPr="00A42664">
              <w:rPr>
                <w:rFonts w:eastAsia="Times New Roman" w:cstheme="minorHAnsi"/>
                <w:color w:val="000000"/>
                <w:sz w:val="20"/>
                <w:szCs w:val="20"/>
              </w:rPr>
              <w:t>), and</w:t>
            </w:r>
            <w:proofErr w:type="gramEnd"/>
            <w:r w:rsidRPr="00A42664">
              <w:rPr>
                <w:rFonts w:eastAsia="Times New Roman" w:cstheme="minorHAnsi"/>
                <w:color w:val="000000"/>
                <w:sz w:val="20"/>
                <w:szCs w:val="20"/>
              </w:rPr>
              <w:t xml:space="preserve"> send Ms. Anderson the link (she will </w:t>
            </w:r>
            <w:r w:rsidRPr="00694113">
              <w:rPr>
                <w:rFonts w:eastAsia="Times New Roman" w:cstheme="minorHAnsi"/>
                <w:color w:val="000000"/>
                <w:sz w:val="20"/>
                <w:szCs w:val="20"/>
              </w:rPr>
              <w:t xml:space="preserve">not </w:t>
            </w:r>
            <w:r w:rsidRPr="00A42664">
              <w:rPr>
                <w:rFonts w:eastAsia="Times New Roman" w:cstheme="minorHAnsi"/>
                <w:color w:val="000000"/>
                <w:sz w:val="20"/>
                <w:szCs w:val="20"/>
              </w:rPr>
              <w:t>post it).</w:t>
            </w:r>
          </w:p>
          <w:p w14:paraId="1D9BFA44" w14:textId="77777777" w:rsidR="002A720A" w:rsidRPr="00A42664" w:rsidRDefault="002A720A" w:rsidP="00816A9A">
            <w:pPr>
              <w:rPr>
                <w:rFonts w:eastAsia="Times New Roman" w:cstheme="minorHAnsi"/>
                <w:color w:val="000000"/>
                <w:sz w:val="20"/>
                <w:szCs w:val="20"/>
              </w:rPr>
            </w:pPr>
          </w:p>
        </w:tc>
        <w:tc>
          <w:tcPr>
            <w:tcW w:w="2244" w:type="dxa"/>
            <w:shd w:val="clear" w:color="auto" w:fill="CCFF99"/>
          </w:tcPr>
          <w:p w14:paraId="03DCBA74" w14:textId="77777777" w:rsidR="002A720A" w:rsidRPr="00A42664" w:rsidRDefault="002A720A" w:rsidP="00816A9A">
            <w:pPr>
              <w:rPr>
                <w:bCs/>
                <w:iCs/>
                <w:sz w:val="20"/>
                <w:szCs w:val="20"/>
                <w:lang w:val="en-CA"/>
              </w:rPr>
            </w:pPr>
            <w:r w:rsidRPr="00A42664">
              <w:rPr>
                <w:bCs/>
                <w:iCs/>
                <w:sz w:val="20"/>
                <w:szCs w:val="20"/>
                <w:lang w:val="en-CA"/>
              </w:rPr>
              <w:t>SOCIAL STUDIES 11.2</w:t>
            </w:r>
          </w:p>
          <w:p w14:paraId="45E9AD03" w14:textId="77777777" w:rsidR="002A720A" w:rsidRPr="00A42664" w:rsidRDefault="002A720A" w:rsidP="00816A9A">
            <w:pPr>
              <w:rPr>
                <w:b/>
                <w:i/>
                <w:sz w:val="20"/>
                <w:szCs w:val="20"/>
                <w:lang w:val="en-CA"/>
              </w:rPr>
            </w:pPr>
            <w:r>
              <w:rPr>
                <w:b/>
                <w:i/>
                <w:sz w:val="20"/>
                <w:szCs w:val="20"/>
                <w:lang w:val="en-CA"/>
              </w:rPr>
              <w:t>Like last week, c</w:t>
            </w:r>
            <w:r w:rsidRPr="002D7A29">
              <w:rPr>
                <w:b/>
                <w:i/>
                <w:sz w:val="20"/>
                <w:szCs w:val="20"/>
                <w:lang w:val="en-CA"/>
              </w:rPr>
              <w:t xml:space="preserve">onsider and compare stakeholders’ perspectives on natural resource management. See the example (Venn Diagram 1) before filling out Venn Diagram </w:t>
            </w:r>
            <w:r>
              <w:rPr>
                <w:b/>
                <w:i/>
                <w:sz w:val="20"/>
                <w:szCs w:val="20"/>
                <w:lang w:val="en-CA"/>
              </w:rPr>
              <w:t>3 on Teams.</w:t>
            </w:r>
          </w:p>
        </w:tc>
        <w:tc>
          <w:tcPr>
            <w:tcW w:w="2166" w:type="dxa"/>
            <w:shd w:val="clear" w:color="auto" w:fill="D9E2F3" w:themeFill="accent1" w:themeFillTint="33"/>
          </w:tcPr>
          <w:p w14:paraId="309F20C3" w14:textId="77777777" w:rsidR="002A720A" w:rsidRPr="00A42664" w:rsidRDefault="002A720A" w:rsidP="00816A9A">
            <w:pPr>
              <w:rPr>
                <w:b/>
                <w:i/>
                <w:sz w:val="20"/>
                <w:szCs w:val="20"/>
              </w:rPr>
            </w:pPr>
            <w:r w:rsidRPr="00A42664">
              <w:rPr>
                <w:b/>
                <w:i/>
                <w:sz w:val="20"/>
                <w:szCs w:val="20"/>
              </w:rPr>
              <w:t>RESPONSIBILITY 11.2</w:t>
            </w:r>
          </w:p>
          <w:p w14:paraId="63B8960E" w14:textId="77777777" w:rsidR="002A720A" w:rsidRPr="00A42664" w:rsidRDefault="002A720A" w:rsidP="00816A9A">
            <w:pPr>
              <w:rPr>
                <w:rStyle w:val="Strong"/>
                <w:i/>
                <w:iCs/>
                <w:sz w:val="20"/>
                <w:szCs w:val="20"/>
              </w:rPr>
            </w:pPr>
            <w:r w:rsidRPr="00A42664">
              <w:rPr>
                <w:rStyle w:val="Strong"/>
                <w:i/>
                <w:iCs/>
                <w:sz w:val="20"/>
                <w:szCs w:val="20"/>
              </w:rPr>
              <w:t xml:space="preserve">What are you proud of accomplishing this year? </w:t>
            </w:r>
          </w:p>
          <w:p w14:paraId="3B618049" w14:textId="77777777" w:rsidR="002A720A" w:rsidRPr="00A42664" w:rsidRDefault="002A720A" w:rsidP="00816A9A">
            <w:pPr>
              <w:rPr>
                <w:b/>
                <w:bCs/>
                <w:i/>
                <w:iCs/>
                <w:sz w:val="20"/>
                <w:szCs w:val="20"/>
              </w:rPr>
            </w:pPr>
          </w:p>
          <w:p w14:paraId="26834B42" w14:textId="77777777" w:rsidR="002A720A" w:rsidRPr="00A42664" w:rsidRDefault="002A720A" w:rsidP="00816A9A">
            <w:pPr>
              <w:rPr>
                <w:b/>
                <w:i/>
                <w:sz w:val="20"/>
                <w:szCs w:val="20"/>
              </w:rPr>
            </w:pPr>
            <w:r w:rsidRPr="00A42664">
              <w:rPr>
                <w:b/>
                <w:i/>
                <w:sz w:val="20"/>
                <w:szCs w:val="20"/>
              </w:rPr>
              <w:t>What do you love about your classmates? What is one positive adjective for each person? Fill out the form on Teams to list the qualities you love about our class!</w:t>
            </w:r>
          </w:p>
        </w:tc>
        <w:tc>
          <w:tcPr>
            <w:tcW w:w="2284" w:type="dxa"/>
            <w:shd w:val="clear" w:color="auto" w:fill="C4A9F9"/>
          </w:tcPr>
          <w:p w14:paraId="15EAFB8B" w14:textId="77777777" w:rsidR="002A720A" w:rsidRPr="00A42664" w:rsidRDefault="002A720A" w:rsidP="00816A9A">
            <w:pPr>
              <w:rPr>
                <w:bCs/>
                <w:iCs/>
                <w:sz w:val="20"/>
                <w:szCs w:val="20"/>
              </w:rPr>
            </w:pPr>
            <w:r w:rsidRPr="00A42664">
              <w:rPr>
                <w:bCs/>
                <w:iCs/>
                <w:sz w:val="20"/>
                <w:szCs w:val="20"/>
              </w:rPr>
              <w:t>ART 11.2</w:t>
            </w:r>
          </w:p>
          <w:p w14:paraId="72C0D1CB" w14:textId="77777777" w:rsidR="002A720A" w:rsidRPr="00A42664" w:rsidRDefault="002A720A" w:rsidP="00816A9A">
            <w:pPr>
              <w:rPr>
                <w:sz w:val="20"/>
                <w:szCs w:val="20"/>
              </w:rPr>
            </w:pPr>
            <w:r w:rsidRPr="00A42664">
              <w:rPr>
                <w:sz w:val="20"/>
                <w:szCs w:val="20"/>
              </w:rPr>
              <w:t>Make a card for Father’s Day. It can be for your father, grandfather, uncle or another important person in your life! (Father’s Day is this Sunday, June 21)</w:t>
            </w:r>
          </w:p>
          <w:p w14:paraId="6A3D51D4" w14:textId="77777777" w:rsidR="002A720A" w:rsidRPr="00A42664" w:rsidRDefault="002A720A" w:rsidP="00816A9A">
            <w:pPr>
              <w:rPr>
                <w:sz w:val="20"/>
                <w:szCs w:val="20"/>
              </w:rPr>
            </w:pPr>
          </w:p>
        </w:tc>
      </w:tr>
      <w:tr w:rsidR="002A720A" w14:paraId="6017A68E" w14:textId="77777777" w:rsidTr="002A720A">
        <w:trPr>
          <w:trHeight w:val="3401"/>
        </w:trPr>
        <w:tc>
          <w:tcPr>
            <w:tcW w:w="2433" w:type="dxa"/>
            <w:shd w:val="clear" w:color="auto" w:fill="FF9999"/>
          </w:tcPr>
          <w:p w14:paraId="3AD67F0E" w14:textId="77777777" w:rsidR="002A720A" w:rsidRPr="009146EA" w:rsidRDefault="002A720A" w:rsidP="00816A9A">
            <w:pPr>
              <w:rPr>
                <w:rFonts w:cstheme="minorHAnsi"/>
                <w:b/>
                <w:i/>
                <w:sz w:val="20"/>
                <w:szCs w:val="20"/>
                <w:lang w:val="en-CA"/>
              </w:rPr>
            </w:pPr>
            <w:r w:rsidRPr="009146EA">
              <w:rPr>
                <w:rFonts w:cstheme="minorHAnsi"/>
                <w:b/>
                <w:i/>
                <w:sz w:val="20"/>
                <w:szCs w:val="20"/>
                <w:lang w:val="en-CA"/>
              </w:rPr>
              <w:lastRenderedPageBreak/>
              <w:t>MATH 11.3</w:t>
            </w:r>
          </w:p>
          <w:p w14:paraId="51D50D15" w14:textId="77777777" w:rsidR="002A720A" w:rsidRDefault="002A720A" w:rsidP="00816A9A">
            <w:pPr>
              <w:rPr>
                <w:rFonts w:cstheme="minorHAnsi"/>
                <w:bCs/>
                <w:iCs/>
                <w:sz w:val="20"/>
                <w:szCs w:val="20"/>
                <w:lang w:val="en-CA"/>
              </w:rPr>
            </w:pPr>
            <w:r w:rsidRPr="002A4D17">
              <w:rPr>
                <w:rFonts w:eastAsia="Times New Roman" w:cstheme="minorHAnsi"/>
                <w:b/>
                <w:bCs/>
                <w:i/>
                <w:iCs/>
                <w:sz w:val="20"/>
                <w:szCs w:val="20"/>
              </w:rPr>
              <w:t>Measure your sunflower sprouts (or another plant near your home).</w:t>
            </w:r>
          </w:p>
          <w:p w14:paraId="7563C607" w14:textId="77777777" w:rsidR="002A720A" w:rsidRPr="00A42664" w:rsidRDefault="002A720A" w:rsidP="00816A9A">
            <w:pPr>
              <w:rPr>
                <w:rFonts w:cstheme="minorHAnsi"/>
                <w:bCs/>
                <w:iCs/>
                <w:sz w:val="20"/>
                <w:szCs w:val="20"/>
                <w:highlight w:val="yellow"/>
                <w:lang w:val="en-CA"/>
              </w:rPr>
            </w:pPr>
            <w:r w:rsidRPr="002A4D17">
              <w:rPr>
                <w:rFonts w:eastAsia="Times New Roman" w:cstheme="minorHAnsi"/>
                <w:b/>
                <w:bCs/>
                <w:i/>
                <w:iCs/>
                <w:sz w:val="20"/>
                <w:szCs w:val="20"/>
              </w:rPr>
              <w:t xml:space="preserve">Record your measurements in </w:t>
            </w:r>
            <w:proofErr w:type="spellStart"/>
            <w:r w:rsidRPr="002A4D17">
              <w:rPr>
                <w:rFonts w:eastAsia="Times New Roman" w:cstheme="minorHAnsi"/>
                <w:b/>
                <w:bCs/>
                <w:i/>
                <w:iCs/>
                <w:sz w:val="20"/>
                <w:szCs w:val="20"/>
              </w:rPr>
              <w:t>centimetres</w:t>
            </w:r>
            <w:proofErr w:type="spellEnd"/>
            <w:r w:rsidRPr="002A4D17">
              <w:rPr>
                <w:rFonts w:eastAsia="Times New Roman" w:cstheme="minorHAnsi"/>
                <w:b/>
                <w:bCs/>
                <w:i/>
                <w:iCs/>
                <w:sz w:val="20"/>
                <w:szCs w:val="20"/>
              </w:rPr>
              <w:t xml:space="preserve">. If it is not an exact whole number, include the </w:t>
            </w:r>
            <w:proofErr w:type="spellStart"/>
            <w:r w:rsidRPr="002A4D17">
              <w:rPr>
                <w:rFonts w:eastAsia="Times New Roman" w:cstheme="minorHAnsi"/>
                <w:b/>
                <w:bCs/>
                <w:i/>
                <w:iCs/>
                <w:sz w:val="20"/>
                <w:szCs w:val="20"/>
              </w:rPr>
              <w:t>milimetres</w:t>
            </w:r>
            <w:proofErr w:type="spellEnd"/>
            <w:r w:rsidRPr="002A4D17">
              <w:rPr>
                <w:rFonts w:eastAsia="Times New Roman" w:cstheme="minorHAnsi"/>
                <w:b/>
                <w:bCs/>
                <w:i/>
                <w:iCs/>
                <w:sz w:val="20"/>
                <w:szCs w:val="20"/>
              </w:rPr>
              <w:t xml:space="preserve"> as decimals. </w:t>
            </w:r>
          </w:p>
        </w:tc>
        <w:tc>
          <w:tcPr>
            <w:tcW w:w="2512" w:type="dxa"/>
            <w:shd w:val="clear" w:color="auto" w:fill="FFCC66"/>
          </w:tcPr>
          <w:p w14:paraId="0FB0EDDC" w14:textId="77777777" w:rsidR="002A720A" w:rsidRPr="00014E46" w:rsidRDefault="002A720A" w:rsidP="00816A9A">
            <w:pPr>
              <w:rPr>
                <w:rFonts w:cstheme="minorHAnsi"/>
                <w:b/>
                <w:i/>
                <w:sz w:val="20"/>
                <w:szCs w:val="20"/>
                <w:lang w:val="en-CA"/>
              </w:rPr>
            </w:pPr>
            <w:r w:rsidRPr="00014E46">
              <w:rPr>
                <w:rFonts w:cstheme="minorHAnsi"/>
                <w:b/>
                <w:i/>
                <w:sz w:val="20"/>
                <w:szCs w:val="20"/>
                <w:lang w:val="en-CA"/>
              </w:rPr>
              <w:t>LITERACY 11.3</w:t>
            </w:r>
          </w:p>
          <w:p w14:paraId="11A1D961" w14:textId="77777777" w:rsidR="002A720A" w:rsidRPr="002A4D17" w:rsidRDefault="002A720A" w:rsidP="00816A9A">
            <w:pPr>
              <w:rPr>
                <w:rFonts w:cstheme="minorHAnsi"/>
                <w:b/>
                <w:i/>
                <w:sz w:val="20"/>
                <w:szCs w:val="20"/>
                <w:lang w:val="en-CA"/>
              </w:rPr>
            </w:pPr>
            <w:r w:rsidRPr="002A4D17">
              <w:rPr>
                <w:rFonts w:cstheme="minorHAnsi"/>
                <w:b/>
                <w:i/>
                <w:sz w:val="20"/>
                <w:szCs w:val="20"/>
                <w:lang w:val="en-CA"/>
              </w:rPr>
              <w:t xml:space="preserve">What are your impressions of Front Desk? Even if you have not finished the book, tell me what you think of it. If you were to give this book a critical review for the cover what would you say? Answer the questions in the post on Teams. </w:t>
            </w:r>
          </w:p>
          <w:p w14:paraId="091D2A85" w14:textId="77777777" w:rsidR="002A720A" w:rsidRPr="00A42664" w:rsidRDefault="002A720A" w:rsidP="00816A9A">
            <w:pPr>
              <w:rPr>
                <w:rFonts w:cstheme="minorHAnsi"/>
                <w:bCs/>
                <w:iCs/>
                <w:sz w:val="20"/>
                <w:szCs w:val="20"/>
                <w:lang w:val="en-CA"/>
              </w:rPr>
            </w:pPr>
          </w:p>
        </w:tc>
        <w:tc>
          <w:tcPr>
            <w:tcW w:w="2430" w:type="dxa"/>
            <w:shd w:val="clear" w:color="auto" w:fill="FFFF66"/>
          </w:tcPr>
          <w:p w14:paraId="3EF4E059" w14:textId="77777777" w:rsidR="002A720A" w:rsidRPr="00A42664" w:rsidRDefault="002A720A" w:rsidP="00816A9A">
            <w:pPr>
              <w:rPr>
                <w:rFonts w:eastAsia="Times New Roman" w:cstheme="minorHAnsi"/>
                <w:bCs/>
                <w:iCs/>
                <w:color w:val="000000"/>
                <w:sz w:val="20"/>
                <w:szCs w:val="20"/>
              </w:rPr>
            </w:pPr>
            <w:r w:rsidRPr="00A42664">
              <w:rPr>
                <w:rFonts w:eastAsia="Times New Roman" w:cstheme="minorHAnsi"/>
                <w:bCs/>
                <w:iCs/>
                <w:color w:val="000000"/>
                <w:sz w:val="20"/>
                <w:szCs w:val="20"/>
              </w:rPr>
              <w:t>PHYS ED 11.3</w:t>
            </w:r>
          </w:p>
          <w:p w14:paraId="534F7A5E" w14:textId="77777777" w:rsidR="002A720A" w:rsidRPr="00A42664" w:rsidRDefault="002A720A" w:rsidP="00816A9A">
            <w:pPr>
              <w:rPr>
                <w:rFonts w:eastAsia="Times New Roman" w:cstheme="minorHAnsi"/>
                <w:color w:val="000000"/>
                <w:sz w:val="20"/>
                <w:szCs w:val="20"/>
              </w:rPr>
            </w:pPr>
            <w:r w:rsidRPr="00A42664">
              <w:rPr>
                <w:rFonts w:eastAsia="Times New Roman" w:cstheme="minorHAnsi"/>
                <w:color w:val="000000"/>
                <w:sz w:val="20"/>
                <w:szCs w:val="20"/>
              </w:rPr>
              <w:t xml:space="preserve">Dance along to your </w:t>
            </w:r>
            <w:proofErr w:type="spellStart"/>
            <w:r w:rsidRPr="00A42664">
              <w:rPr>
                <w:rFonts w:eastAsia="Times New Roman" w:cstheme="minorHAnsi"/>
                <w:color w:val="000000"/>
                <w:sz w:val="20"/>
                <w:szCs w:val="20"/>
              </w:rPr>
              <w:t>favourite</w:t>
            </w:r>
            <w:proofErr w:type="spellEnd"/>
            <w:r w:rsidRPr="00A42664">
              <w:rPr>
                <w:rFonts w:eastAsia="Times New Roman" w:cstheme="minorHAnsi"/>
                <w:color w:val="000000"/>
                <w:sz w:val="20"/>
                <w:szCs w:val="20"/>
              </w:rPr>
              <w:t xml:space="preserve"> Just Dance video! Here’s one to try: </w:t>
            </w:r>
            <w:hyperlink r:id="rId8" w:history="1">
              <w:r w:rsidRPr="00A42664">
                <w:rPr>
                  <w:rStyle w:val="Hyperlink"/>
                  <w:rFonts w:eastAsia="Times New Roman" w:cstheme="minorHAnsi"/>
                  <w:sz w:val="20"/>
                  <w:szCs w:val="20"/>
                </w:rPr>
                <w:t>https://youtu.be/eughyYPoExk</w:t>
              </w:r>
            </w:hyperlink>
          </w:p>
          <w:p w14:paraId="2B163F4B" w14:textId="77777777" w:rsidR="002A720A" w:rsidRPr="00A42664" w:rsidRDefault="002A720A" w:rsidP="00816A9A">
            <w:pPr>
              <w:rPr>
                <w:rFonts w:cstheme="minorHAnsi"/>
                <w:bCs/>
                <w:iCs/>
                <w:sz w:val="20"/>
                <w:szCs w:val="20"/>
              </w:rPr>
            </w:pPr>
          </w:p>
        </w:tc>
        <w:tc>
          <w:tcPr>
            <w:tcW w:w="2244" w:type="dxa"/>
            <w:shd w:val="clear" w:color="auto" w:fill="CCFF99"/>
          </w:tcPr>
          <w:p w14:paraId="0F86DD3E" w14:textId="77777777" w:rsidR="002A720A" w:rsidRPr="005042E5" w:rsidRDefault="002A720A" w:rsidP="00816A9A">
            <w:pPr>
              <w:rPr>
                <w:rFonts w:cstheme="minorHAnsi"/>
                <w:b/>
                <w:i/>
                <w:sz w:val="20"/>
                <w:szCs w:val="20"/>
                <w:lang w:val="en-CA"/>
              </w:rPr>
            </w:pPr>
            <w:r w:rsidRPr="005042E5">
              <w:rPr>
                <w:rFonts w:cstheme="minorHAnsi"/>
                <w:b/>
                <w:i/>
                <w:sz w:val="20"/>
                <w:szCs w:val="20"/>
                <w:lang w:val="en-CA"/>
              </w:rPr>
              <w:t>SOCIAL STUDIES 11.3</w:t>
            </w:r>
          </w:p>
          <w:p w14:paraId="43E24174" w14:textId="77777777" w:rsidR="002A720A" w:rsidRPr="005042E5" w:rsidRDefault="002A720A" w:rsidP="00816A9A">
            <w:pPr>
              <w:rPr>
                <w:rFonts w:cstheme="minorHAnsi"/>
                <w:b/>
                <w:i/>
                <w:sz w:val="20"/>
                <w:szCs w:val="20"/>
                <w:lang w:val="en-CA"/>
              </w:rPr>
            </w:pPr>
            <w:r w:rsidRPr="005042E5">
              <w:rPr>
                <w:rFonts w:cstheme="minorHAnsi"/>
                <w:b/>
                <w:i/>
                <w:sz w:val="20"/>
                <w:szCs w:val="20"/>
                <w:lang w:val="en-CA"/>
              </w:rPr>
              <w:t>This Sunday, June 21 is National Indigenous Peoples Day. Watch this video on past celebrations at Trout Lake:</w:t>
            </w:r>
          </w:p>
          <w:p w14:paraId="59F5E63E" w14:textId="77777777" w:rsidR="002A720A" w:rsidRPr="005042E5" w:rsidRDefault="002A720A" w:rsidP="00816A9A">
            <w:pPr>
              <w:rPr>
                <w:rFonts w:cstheme="minorHAnsi"/>
                <w:b/>
                <w:i/>
                <w:sz w:val="20"/>
                <w:szCs w:val="20"/>
                <w:lang w:val="en-CA"/>
              </w:rPr>
            </w:pPr>
            <w:hyperlink r:id="rId9" w:history="1">
              <w:r w:rsidRPr="005042E5">
                <w:rPr>
                  <w:rStyle w:val="Hyperlink"/>
                  <w:rFonts w:cstheme="minorHAnsi"/>
                  <w:b/>
                  <w:i/>
                  <w:sz w:val="20"/>
                  <w:szCs w:val="20"/>
                  <w:lang w:val="en-CA"/>
                </w:rPr>
                <w:t>https://youtu.be/Ww7mTnv</w:t>
              </w:r>
              <w:r w:rsidRPr="005042E5">
                <w:rPr>
                  <w:rStyle w:val="Hyperlink"/>
                  <w:rFonts w:cstheme="minorHAnsi"/>
                  <w:b/>
                  <w:i/>
                  <w:sz w:val="20"/>
                  <w:szCs w:val="20"/>
                  <w:lang w:val="en-CA"/>
                </w:rPr>
                <w:t>2</w:t>
              </w:r>
              <w:r w:rsidRPr="005042E5">
                <w:rPr>
                  <w:rStyle w:val="Hyperlink"/>
                  <w:rFonts w:cstheme="minorHAnsi"/>
                  <w:b/>
                  <w:i/>
                  <w:sz w:val="20"/>
                  <w:szCs w:val="20"/>
                  <w:lang w:val="en-CA"/>
                </w:rPr>
                <w:t>j5k</w:t>
              </w:r>
            </w:hyperlink>
            <w:r w:rsidRPr="005042E5">
              <w:rPr>
                <w:rFonts w:cstheme="minorHAnsi"/>
                <w:b/>
                <w:i/>
                <w:sz w:val="20"/>
                <w:szCs w:val="20"/>
                <w:lang w:val="en-CA"/>
              </w:rPr>
              <w:t xml:space="preserve"> </w:t>
            </w:r>
          </w:p>
          <w:p w14:paraId="498EAFF7" w14:textId="77777777" w:rsidR="002A720A" w:rsidRPr="005042E5" w:rsidRDefault="002A720A" w:rsidP="00816A9A">
            <w:pPr>
              <w:rPr>
                <w:rFonts w:cstheme="minorHAnsi"/>
                <w:b/>
                <w:i/>
                <w:sz w:val="20"/>
                <w:szCs w:val="20"/>
                <w:lang w:val="en-CA"/>
              </w:rPr>
            </w:pPr>
            <w:r w:rsidRPr="005042E5">
              <w:rPr>
                <w:rFonts w:cstheme="minorHAnsi"/>
                <w:b/>
                <w:i/>
                <w:sz w:val="20"/>
                <w:szCs w:val="20"/>
                <w:lang w:val="en-CA"/>
              </w:rPr>
              <w:t>Read about the holiday here:</w:t>
            </w:r>
          </w:p>
          <w:p w14:paraId="02016F99" w14:textId="77777777" w:rsidR="002A720A" w:rsidRPr="002A720A" w:rsidRDefault="002A720A" w:rsidP="00816A9A">
            <w:pPr>
              <w:rPr>
                <w:rFonts w:cstheme="minorHAnsi"/>
                <w:b/>
                <w:i/>
                <w:sz w:val="12"/>
                <w:szCs w:val="12"/>
                <w:lang w:val="en-CA"/>
              </w:rPr>
            </w:pPr>
            <w:hyperlink r:id="rId10" w:history="1">
              <w:r w:rsidRPr="002A720A">
                <w:rPr>
                  <w:rStyle w:val="Hyperlink"/>
                  <w:b/>
                  <w:i/>
                  <w:sz w:val="14"/>
                  <w:szCs w:val="14"/>
                </w:rPr>
                <w:t>https://livelearn.ca/article/about-canada/why-do-we-celebrate-national-aboriginal-day-on-june-21/</w:t>
              </w:r>
            </w:hyperlink>
          </w:p>
          <w:p w14:paraId="0C230465" w14:textId="77777777" w:rsidR="002A720A" w:rsidRPr="00A42664" w:rsidRDefault="002A720A" w:rsidP="00816A9A">
            <w:pPr>
              <w:rPr>
                <w:rFonts w:cstheme="minorHAnsi"/>
                <w:bCs/>
                <w:iCs/>
                <w:sz w:val="20"/>
                <w:szCs w:val="20"/>
                <w:lang w:val="en-CA"/>
              </w:rPr>
            </w:pPr>
          </w:p>
        </w:tc>
        <w:tc>
          <w:tcPr>
            <w:tcW w:w="2166" w:type="dxa"/>
            <w:shd w:val="clear" w:color="auto" w:fill="D9E2F3" w:themeFill="accent1" w:themeFillTint="33"/>
          </w:tcPr>
          <w:p w14:paraId="366C58EE" w14:textId="77777777" w:rsidR="002A720A" w:rsidRPr="00A42664" w:rsidRDefault="002A720A" w:rsidP="00816A9A">
            <w:pPr>
              <w:rPr>
                <w:rFonts w:cstheme="minorHAnsi"/>
                <w:b/>
                <w:i/>
                <w:sz w:val="20"/>
                <w:szCs w:val="20"/>
              </w:rPr>
            </w:pPr>
            <w:r w:rsidRPr="00A42664">
              <w:rPr>
                <w:rFonts w:cstheme="minorHAnsi"/>
                <w:b/>
                <w:i/>
                <w:sz w:val="20"/>
                <w:szCs w:val="20"/>
              </w:rPr>
              <w:t>RESPONSIBILITY 11.3</w:t>
            </w:r>
          </w:p>
          <w:p w14:paraId="759C82CE" w14:textId="77777777" w:rsidR="002A720A" w:rsidRPr="00A42664" w:rsidRDefault="002A720A" w:rsidP="00816A9A">
            <w:pPr>
              <w:rPr>
                <w:rFonts w:cstheme="minorHAnsi"/>
                <w:bCs/>
                <w:iCs/>
                <w:sz w:val="20"/>
                <w:szCs w:val="20"/>
              </w:rPr>
            </w:pPr>
            <w:r w:rsidRPr="00A42664">
              <w:rPr>
                <w:rFonts w:cstheme="minorHAnsi"/>
                <w:b/>
                <w:i/>
                <w:sz w:val="20"/>
                <w:szCs w:val="20"/>
              </w:rPr>
              <w:t xml:space="preserve"> Join our Wednesday class meeting for a “digital Sports Day” of games with our class and a farewell to Mr. LaPlante!</w:t>
            </w:r>
          </w:p>
        </w:tc>
        <w:tc>
          <w:tcPr>
            <w:tcW w:w="2284" w:type="dxa"/>
            <w:shd w:val="clear" w:color="auto" w:fill="C4A9F9"/>
          </w:tcPr>
          <w:p w14:paraId="10532062" w14:textId="77777777" w:rsidR="002A720A" w:rsidRPr="00A42664" w:rsidRDefault="002A720A" w:rsidP="00816A9A">
            <w:pPr>
              <w:rPr>
                <w:rFonts w:cstheme="minorHAnsi"/>
                <w:bCs/>
                <w:iCs/>
                <w:sz w:val="20"/>
                <w:szCs w:val="20"/>
              </w:rPr>
            </w:pPr>
            <w:r w:rsidRPr="00A42664">
              <w:rPr>
                <w:rFonts w:cstheme="minorHAnsi"/>
                <w:bCs/>
                <w:iCs/>
                <w:sz w:val="20"/>
                <w:szCs w:val="20"/>
              </w:rPr>
              <w:t>ART 11.3</w:t>
            </w:r>
          </w:p>
          <w:p w14:paraId="600E19B4" w14:textId="77777777" w:rsidR="002A720A" w:rsidRPr="00A42664" w:rsidRDefault="002A720A" w:rsidP="00816A9A">
            <w:pPr>
              <w:rPr>
                <w:rFonts w:cstheme="minorHAnsi"/>
                <w:bCs/>
                <w:iCs/>
                <w:sz w:val="20"/>
                <w:szCs w:val="20"/>
              </w:rPr>
            </w:pPr>
            <w:r w:rsidRPr="00A42664">
              <w:rPr>
                <w:rFonts w:cstheme="minorHAnsi"/>
                <w:bCs/>
                <w:iCs/>
                <w:sz w:val="20"/>
                <w:szCs w:val="20"/>
              </w:rPr>
              <w:t>Make a farewell card for Mr. LaPlante! Mr. LaPlante will be leaving Glenwood next year, to become a principal at another school. Make him a card and drop it off at the school when you return your textbook and library books.</w:t>
            </w:r>
          </w:p>
          <w:p w14:paraId="17FD00E2" w14:textId="77777777" w:rsidR="002A720A" w:rsidRPr="00A42664" w:rsidRDefault="002A720A" w:rsidP="00816A9A">
            <w:pPr>
              <w:rPr>
                <w:rFonts w:cstheme="minorHAnsi"/>
                <w:bCs/>
                <w:iCs/>
                <w:sz w:val="20"/>
                <w:szCs w:val="20"/>
              </w:rPr>
            </w:pPr>
          </w:p>
        </w:tc>
      </w:tr>
      <w:tr w:rsidR="002A720A" w14:paraId="584A4852" w14:textId="77777777" w:rsidTr="00816A9A">
        <w:trPr>
          <w:trHeight w:val="2411"/>
        </w:trPr>
        <w:tc>
          <w:tcPr>
            <w:tcW w:w="2433" w:type="dxa"/>
            <w:shd w:val="clear" w:color="auto" w:fill="FF9999"/>
          </w:tcPr>
          <w:p w14:paraId="065D883B" w14:textId="77777777" w:rsidR="002A720A" w:rsidRPr="005042E5" w:rsidRDefault="002A720A" w:rsidP="00816A9A">
            <w:pPr>
              <w:rPr>
                <w:rFonts w:cstheme="minorHAnsi"/>
                <w:bCs/>
                <w:iCs/>
                <w:sz w:val="20"/>
                <w:szCs w:val="20"/>
                <w:lang w:val="en-CA"/>
              </w:rPr>
            </w:pPr>
            <w:r w:rsidRPr="005042E5">
              <w:rPr>
                <w:rFonts w:cstheme="minorHAnsi"/>
                <w:bCs/>
                <w:iCs/>
                <w:sz w:val="20"/>
                <w:szCs w:val="20"/>
                <w:lang w:val="en-CA"/>
              </w:rPr>
              <w:t>MATH 11.4</w:t>
            </w:r>
          </w:p>
          <w:p w14:paraId="4D3FEF76" w14:textId="77777777" w:rsidR="002A720A" w:rsidRPr="005042E5" w:rsidRDefault="002A720A" w:rsidP="00816A9A">
            <w:pPr>
              <w:rPr>
                <w:rFonts w:cstheme="minorHAnsi"/>
                <w:bCs/>
                <w:iCs/>
                <w:sz w:val="20"/>
                <w:szCs w:val="20"/>
                <w:lang w:val="en-CA"/>
              </w:rPr>
            </w:pPr>
            <w:r w:rsidRPr="005042E5">
              <w:rPr>
                <w:rFonts w:cstheme="minorHAnsi"/>
                <w:bCs/>
                <w:iCs/>
                <w:sz w:val="20"/>
                <w:szCs w:val="20"/>
                <w:lang w:val="en-CA"/>
              </w:rPr>
              <w:t xml:space="preserve">A self-portrait* in measurement! </w:t>
            </w:r>
          </w:p>
          <w:p w14:paraId="28D26C44" w14:textId="77777777" w:rsidR="002A720A" w:rsidRPr="005042E5" w:rsidRDefault="002A720A" w:rsidP="00816A9A">
            <w:pPr>
              <w:rPr>
                <w:rFonts w:cstheme="minorHAnsi"/>
                <w:bCs/>
                <w:iCs/>
                <w:sz w:val="20"/>
                <w:szCs w:val="20"/>
                <w:lang w:val="en-CA"/>
              </w:rPr>
            </w:pPr>
            <w:r w:rsidRPr="005042E5">
              <w:rPr>
                <w:rFonts w:cstheme="minorHAnsi"/>
                <w:bCs/>
                <w:iCs/>
                <w:sz w:val="20"/>
                <w:szCs w:val="20"/>
                <w:lang w:val="en-CA"/>
              </w:rPr>
              <w:t xml:space="preserve">We are all being told to stay 2 metres apart for social distancing during the pandemic. Measure out two metres using a tape measure or ruler. </w:t>
            </w:r>
          </w:p>
          <w:p w14:paraId="2B9043D9" w14:textId="77777777" w:rsidR="002A720A" w:rsidRPr="005042E5" w:rsidRDefault="002A720A" w:rsidP="00816A9A">
            <w:pPr>
              <w:rPr>
                <w:rFonts w:cstheme="minorHAnsi"/>
                <w:bCs/>
                <w:iCs/>
                <w:sz w:val="20"/>
                <w:szCs w:val="20"/>
                <w:lang w:val="en-CA"/>
              </w:rPr>
            </w:pPr>
            <w:r w:rsidRPr="005042E5">
              <w:rPr>
                <w:rFonts w:cstheme="minorHAnsi"/>
                <w:bCs/>
                <w:iCs/>
                <w:sz w:val="20"/>
                <w:szCs w:val="20"/>
                <w:lang w:val="en-CA"/>
              </w:rPr>
              <w:t xml:space="preserve">Find objects that could fit within that length. What do you like, and </w:t>
            </w:r>
            <w:r w:rsidRPr="005042E5">
              <w:rPr>
                <w:rFonts w:cstheme="minorHAnsi"/>
                <w:bCs/>
                <w:iCs/>
                <w:sz w:val="20"/>
                <w:szCs w:val="20"/>
                <w:u w:val="single"/>
                <w:lang w:val="en-CA"/>
              </w:rPr>
              <w:t>approximately</w:t>
            </w:r>
            <w:r w:rsidRPr="005042E5">
              <w:rPr>
                <w:rFonts w:cstheme="minorHAnsi"/>
                <w:bCs/>
                <w:iCs/>
                <w:sz w:val="20"/>
                <w:szCs w:val="20"/>
                <w:lang w:val="en-CA"/>
              </w:rPr>
              <w:t xml:space="preserve"> how many of those objects could you fit within two metres? </w:t>
            </w:r>
          </w:p>
          <w:p w14:paraId="588798D3" w14:textId="77777777" w:rsidR="002A720A" w:rsidRPr="005042E5" w:rsidRDefault="002A720A" w:rsidP="00816A9A">
            <w:pPr>
              <w:rPr>
                <w:rFonts w:cstheme="minorHAnsi"/>
                <w:bCs/>
                <w:iCs/>
                <w:sz w:val="20"/>
                <w:szCs w:val="20"/>
                <w:lang w:val="en-CA"/>
              </w:rPr>
            </w:pPr>
            <w:r>
              <w:rPr>
                <w:rFonts w:cstheme="minorHAnsi"/>
                <w:bCs/>
                <w:iCs/>
                <w:sz w:val="20"/>
                <w:szCs w:val="20"/>
                <w:lang w:val="en-CA"/>
              </w:rPr>
              <w:t xml:space="preserve">See this week’s post for examples! </w:t>
            </w:r>
          </w:p>
          <w:p w14:paraId="64FEAAF2" w14:textId="77777777" w:rsidR="002A720A" w:rsidRPr="005042E5" w:rsidRDefault="002A720A" w:rsidP="00816A9A">
            <w:pPr>
              <w:rPr>
                <w:rFonts w:cstheme="minorHAnsi"/>
                <w:bCs/>
                <w:iCs/>
                <w:sz w:val="20"/>
                <w:szCs w:val="20"/>
                <w:lang w:val="en-CA"/>
              </w:rPr>
            </w:pPr>
            <w:r w:rsidRPr="005042E5">
              <w:rPr>
                <w:rFonts w:cstheme="minorHAnsi"/>
                <w:bCs/>
                <w:iCs/>
                <w:sz w:val="20"/>
                <w:szCs w:val="20"/>
                <w:lang w:val="en-CA"/>
              </w:rPr>
              <w:t>*or portrait of BC</w:t>
            </w:r>
          </w:p>
        </w:tc>
        <w:tc>
          <w:tcPr>
            <w:tcW w:w="2512" w:type="dxa"/>
            <w:shd w:val="clear" w:color="auto" w:fill="FFCC66"/>
          </w:tcPr>
          <w:p w14:paraId="18F0ED05" w14:textId="77777777" w:rsidR="002A720A" w:rsidRPr="00A42664" w:rsidRDefault="002A720A" w:rsidP="00816A9A">
            <w:pPr>
              <w:rPr>
                <w:rFonts w:cstheme="minorHAnsi"/>
                <w:b/>
                <w:i/>
                <w:sz w:val="20"/>
                <w:szCs w:val="20"/>
                <w:lang w:val="en-CA"/>
              </w:rPr>
            </w:pPr>
            <w:r w:rsidRPr="00A42664">
              <w:rPr>
                <w:rFonts w:cstheme="minorHAnsi"/>
                <w:b/>
                <w:i/>
                <w:sz w:val="20"/>
                <w:szCs w:val="20"/>
                <w:lang w:val="en-CA"/>
              </w:rPr>
              <w:t>LITERACY 11.4</w:t>
            </w:r>
          </w:p>
          <w:p w14:paraId="6DC189E4" w14:textId="77777777" w:rsidR="002A720A" w:rsidRPr="00A42664" w:rsidRDefault="002A720A" w:rsidP="00816A9A">
            <w:pPr>
              <w:rPr>
                <w:rFonts w:cstheme="minorHAnsi"/>
                <w:b/>
                <w:i/>
                <w:sz w:val="20"/>
                <w:szCs w:val="20"/>
                <w:lang w:val="en-CA"/>
              </w:rPr>
            </w:pPr>
            <w:r w:rsidRPr="00A42664">
              <w:rPr>
                <w:rFonts w:cstheme="minorHAnsi"/>
                <w:b/>
                <w:i/>
                <w:sz w:val="20"/>
                <w:szCs w:val="20"/>
                <w:lang w:val="en-CA"/>
              </w:rPr>
              <w:t>In Chapter 48, Mia’s narration tells us that she worked on the letter all night, correcting tone, punctuation, and syntax (word order to make sentences).</w:t>
            </w:r>
          </w:p>
          <w:p w14:paraId="34D3EF0F" w14:textId="77777777" w:rsidR="002A720A" w:rsidRPr="00A42664" w:rsidRDefault="002A720A" w:rsidP="00816A9A">
            <w:pPr>
              <w:rPr>
                <w:rFonts w:cstheme="minorHAnsi"/>
                <w:b/>
                <w:i/>
                <w:sz w:val="20"/>
                <w:szCs w:val="20"/>
                <w:u w:val="single"/>
                <w:lang w:val="en-CA"/>
              </w:rPr>
            </w:pPr>
            <w:r w:rsidRPr="00A42664">
              <w:rPr>
                <w:rFonts w:cstheme="minorHAnsi"/>
                <w:b/>
                <w:i/>
                <w:sz w:val="20"/>
                <w:szCs w:val="20"/>
                <w:lang w:val="en-CA"/>
              </w:rPr>
              <w:t xml:space="preserve">Print or copy out the sentences in the worksheet on Teams and choose the correct conjugation of the verbs for each sentence. </w:t>
            </w:r>
          </w:p>
          <w:p w14:paraId="4186D669" w14:textId="77777777" w:rsidR="002A720A" w:rsidRPr="00A42664" w:rsidRDefault="002A720A" w:rsidP="00816A9A">
            <w:pPr>
              <w:rPr>
                <w:rFonts w:cstheme="minorHAnsi"/>
                <w:b/>
                <w:i/>
                <w:sz w:val="20"/>
                <w:szCs w:val="20"/>
                <w:lang w:val="en-CA"/>
              </w:rPr>
            </w:pPr>
          </w:p>
        </w:tc>
        <w:tc>
          <w:tcPr>
            <w:tcW w:w="2430" w:type="dxa"/>
            <w:shd w:val="clear" w:color="auto" w:fill="FFFF66"/>
          </w:tcPr>
          <w:p w14:paraId="6CDC4A51" w14:textId="77777777" w:rsidR="002A720A" w:rsidRPr="00A42664" w:rsidRDefault="002A720A" w:rsidP="00816A9A">
            <w:pPr>
              <w:rPr>
                <w:rFonts w:eastAsia="Times New Roman" w:cstheme="minorHAnsi"/>
                <w:bCs/>
                <w:iCs/>
                <w:color w:val="000000"/>
                <w:sz w:val="20"/>
                <w:szCs w:val="20"/>
              </w:rPr>
            </w:pPr>
            <w:r w:rsidRPr="00A42664">
              <w:rPr>
                <w:rFonts w:eastAsia="Times New Roman" w:cstheme="minorHAnsi"/>
                <w:bCs/>
                <w:iCs/>
                <w:color w:val="000000"/>
                <w:sz w:val="20"/>
                <w:szCs w:val="20"/>
              </w:rPr>
              <w:t>PHYS ED 11.4</w:t>
            </w:r>
          </w:p>
          <w:p w14:paraId="5A1BECE7" w14:textId="77777777" w:rsidR="002A720A" w:rsidRPr="00A42664" w:rsidRDefault="002A720A" w:rsidP="00816A9A">
            <w:pPr>
              <w:rPr>
                <w:rFonts w:eastAsia="Times New Roman" w:cstheme="minorHAnsi"/>
                <w:bCs/>
                <w:iCs/>
                <w:color w:val="000000"/>
                <w:sz w:val="20"/>
                <w:szCs w:val="20"/>
              </w:rPr>
            </w:pPr>
            <w:r w:rsidRPr="00A42664">
              <w:rPr>
                <w:rFonts w:eastAsia="Times New Roman" w:cstheme="minorHAnsi"/>
                <w:bCs/>
                <w:iCs/>
                <w:color w:val="000000"/>
                <w:sz w:val="20"/>
                <w:szCs w:val="20"/>
              </w:rPr>
              <w:t>Follow some of Connor McDavid’s at-home workouts:</w:t>
            </w:r>
            <w:r w:rsidRPr="00A42664">
              <w:rPr>
                <w:rFonts w:cstheme="minorHAnsi"/>
                <w:sz w:val="20"/>
                <w:szCs w:val="20"/>
              </w:rPr>
              <w:t xml:space="preserve"> </w:t>
            </w:r>
            <w:hyperlink r:id="rId11" w:history="1">
              <w:r w:rsidRPr="00A42664">
                <w:rPr>
                  <w:rStyle w:val="Hyperlink"/>
                  <w:rFonts w:cstheme="minorHAnsi"/>
                  <w:sz w:val="20"/>
                  <w:szCs w:val="20"/>
                </w:rPr>
                <w:t>https://sites.google.com/epsb.ca/97-workouts-at-home</w:t>
              </w:r>
            </w:hyperlink>
          </w:p>
        </w:tc>
        <w:tc>
          <w:tcPr>
            <w:tcW w:w="2244" w:type="dxa"/>
            <w:shd w:val="clear" w:color="auto" w:fill="CCFF99"/>
          </w:tcPr>
          <w:p w14:paraId="7C5C2DE9" w14:textId="77777777" w:rsidR="002A720A" w:rsidRPr="00A42664" w:rsidRDefault="002A720A" w:rsidP="00816A9A">
            <w:pPr>
              <w:rPr>
                <w:rFonts w:cstheme="minorHAnsi"/>
                <w:b/>
                <w:i/>
                <w:sz w:val="20"/>
                <w:szCs w:val="20"/>
                <w:lang w:val="en-CA"/>
              </w:rPr>
            </w:pPr>
            <w:r w:rsidRPr="00A42664">
              <w:rPr>
                <w:rFonts w:cstheme="minorHAnsi"/>
                <w:b/>
                <w:i/>
                <w:sz w:val="20"/>
                <w:szCs w:val="20"/>
                <w:lang w:val="en-CA"/>
              </w:rPr>
              <w:t>SOCIAL STUDIES 11.4</w:t>
            </w:r>
          </w:p>
          <w:p w14:paraId="775A353C" w14:textId="77777777" w:rsidR="002A720A" w:rsidRPr="00A42664" w:rsidRDefault="002A720A" w:rsidP="00816A9A">
            <w:pPr>
              <w:rPr>
                <w:rFonts w:cstheme="minorHAnsi"/>
                <w:b/>
                <w:i/>
                <w:sz w:val="20"/>
                <w:szCs w:val="20"/>
                <w:lang w:val="en-CA"/>
              </w:rPr>
            </w:pPr>
            <w:r w:rsidRPr="00A42664">
              <w:rPr>
                <w:rFonts w:cstheme="minorHAnsi"/>
                <w:b/>
                <w:i/>
                <w:sz w:val="20"/>
                <w:szCs w:val="20"/>
                <w:lang w:val="en-CA"/>
              </w:rPr>
              <w:t>Black History in Vancouver:</w:t>
            </w:r>
          </w:p>
          <w:p w14:paraId="5AB926B9" w14:textId="77777777" w:rsidR="002A720A" w:rsidRPr="00A42664" w:rsidRDefault="002A720A" w:rsidP="00816A9A">
            <w:pPr>
              <w:rPr>
                <w:rFonts w:cstheme="minorHAnsi"/>
                <w:b/>
                <w:i/>
                <w:sz w:val="20"/>
                <w:szCs w:val="20"/>
                <w:lang w:val="en-CA"/>
              </w:rPr>
            </w:pPr>
            <w:r w:rsidRPr="00A42664">
              <w:rPr>
                <w:rFonts w:cstheme="minorHAnsi"/>
                <w:b/>
                <w:i/>
                <w:sz w:val="20"/>
                <w:szCs w:val="20"/>
                <w:lang w:val="en-CA"/>
              </w:rPr>
              <w:t xml:space="preserve">Watch the video on Hogan’s Alley posted on </w:t>
            </w:r>
            <w:proofErr w:type="gramStart"/>
            <w:r w:rsidRPr="00A42664">
              <w:rPr>
                <w:rFonts w:cstheme="minorHAnsi"/>
                <w:b/>
                <w:i/>
                <w:sz w:val="20"/>
                <w:szCs w:val="20"/>
                <w:lang w:val="en-CA"/>
              </w:rPr>
              <w:t>Teams, and</w:t>
            </w:r>
            <w:proofErr w:type="gramEnd"/>
            <w:r w:rsidRPr="00A42664">
              <w:rPr>
                <w:rFonts w:cstheme="minorHAnsi"/>
                <w:b/>
                <w:i/>
                <w:sz w:val="20"/>
                <w:szCs w:val="20"/>
                <w:lang w:val="en-CA"/>
              </w:rPr>
              <w:t xml:space="preserve"> answer the comprehension questions about this historically significant Vancouver neighbourhood.</w:t>
            </w:r>
          </w:p>
          <w:p w14:paraId="0C0F5EA7" w14:textId="77777777" w:rsidR="002A720A" w:rsidRPr="00A42664" w:rsidRDefault="002A720A" w:rsidP="00816A9A">
            <w:pPr>
              <w:rPr>
                <w:rFonts w:cstheme="minorHAnsi"/>
                <w:bCs/>
                <w:iCs/>
                <w:sz w:val="20"/>
                <w:szCs w:val="20"/>
                <w:lang w:val="en-CA"/>
              </w:rPr>
            </w:pPr>
          </w:p>
          <w:p w14:paraId="44AEDF2B" w14:textId="77777777" w:rsidR="002A720A" w:rsidRPr="00A42664" w:rsidRDefault="002A720A" w:rsidP="00816A9A">
            <w:pPr>
              <w:rPr>
                <w:rFonts w:cstheme="minorHAnsi"/>
                <w:bCs/>
                <w:iCs/>
                <w:sz w:val="20"/>
                <w:szCs w:val="20"/>
                <w:lang w:val="en-CA"/>
              </w:rPr>
            </w:pPr>
          </w:p>
          <w:p w14:paraId="03B45ECC" w14:textId="77777777" w:rsidR="002A720A" w:rsidRPr="00A42664" w:rsidRDefault="002A720A" w:rsidP="00816A9A">
            <w:pPr>
              <w:rPr>
                <w:rFonts w:cstheme="minorHAnsi"/>
                <w:bCs/>
                <w:iCs/>
                <w:sz w:val="20"/>
                <w:szCs w:val="20"/>
                <w:lang w:val="en-CA"/>
              </w:rPr>
            </w:pPr>
          </w:p>
        </w:tc>
        <w:tc>
          <w:tcPr>
            <w:tcW w:w="2166" w:type="dxa"/>
            <w:shd w:val="clear" w:color="auto" w:fill="D9E2F3" w:themeFill="accent1" w:themeFillTint="33"/>
          </w:tcPr>
          <w:p w14:paraId="39A57A59" w14:textId="77777777" w:rsidR="002A720A" w:rsidRPr="00A42664" w:rsidRDefault="002A720A" w:rsidP="00816A9A">
            <w:pPr>
              <w:rPr>
                <w:rFonts w:cstheme="minorHAnsi"/>
                <w:bCs/>
                <w:iCs/>
                <w:sz w:val="20"/>
                <w:szCs w:val="20"/>
              </w:rPr>
            </w:pPr>
            <w:r w:rsidRPr="00A42664">
              <w:rPr>
                <w:rFonts w:cstheme="minorHAnsi"/>
                <w:bCs/>
                <w:iCs/>
                <w:sz w:val="20"/>
                <w:szCs w:val="20"/>
              </w:rPr>
              <w:t>RESPONSIBILITY 11.4</w:t>
            </w:r>
          </w:p>
          <w:p w14:paraId="1C5371B0" w14:textId="77777777" w:rsidR="002A720A" w:rsidRPr="00A42664" w:rsidRDefault="002A720A" w:rsidP="00816A9A">
            <w:pPr>
              <w:rPr>
                <w:rFonts w:cstheme="minorHAnsi"/>
                <w:bCs/>
                <w:iCs/>
                <w:sz w:val="20"/>
                <w:szCs w:val="20"/>
              </w:rPr>
            </w:pPr>
            <w:r w:rsidRPr="00A42664">
              <w:rPr>
                <w:rFonts w:cstheme="minorHAnsi"/>
                <w:bCs/>
                <w:iCs/>
                <w:sz w:val="20"/>
                <w:szCs w:val="20"/>
              </w:rPr>
              <w:t xml:space="preserve"> Remember the letters you wrote last week? A letter to government and possibly a letter to Kelly Yang? Address them, add postage, and send them in the mail if you wish! </w:t>
            </w:r>
          </w:p>
        </w:tc>
        <w:tc>
          <w:tcPr>
            <w:tcW w:w="2284" w:type="dxa"/>
            <w:shd w:val="clear" w:color="auto" w:fill="C4A9F9"/>
          </w:tcPr>
          <w:p w14:paraId="483D401C" w14:textId="77777777" w:rsidR="002A720A" w:rsidRPr="005042E5" w:rsidRDefault="002A720A" w:rsidP="00816A9A">
            <w:pPr>
              <w:rPr>
                <w:rFonts w:cstheme="minorHAnsi"/>
                <w:bCs/>
                <w:iCs/>
                <w:sz w:val="20"/>
                <w:szCs w:val="20"/>
              </w:rPr>
            </w:pPr>
            <w:r w:rsidRPr="005042E5">
              <w:rPr>
                <w:rFonts w:cstheme="minorHAnsi"/>
                <w:bCs/>
                <w:iCs/>
                <w:sz w:val="20"/>
                <w:szCs w:val="20"/>
              </w:rPr>
              <w:t>ART 11.4</w:t>
            </w:r>
          </w:p>
          <w:p w14:paraId="70D13D79" w14:textId="77777777" w:rsidR="002A720A" w:rsidRPr="005042E5" w:rsidRDefault="002A720A" w:rsidP="00816A9A">
            <w:pPr>
              <w:rPr>
                <w:rFonts w:cstheme="minorHAnsi"/>
                <w:bCs/>
                <w:iCs/>
                <w:sz w:val="20"/>
                <w:szCs w:val="20"/>
              </w:rPr>
            </w:pPr>
            <w:r w:rsidRPr="005042E5">
              <w:rPr>
                <w:rFonts w:cstheme="minorHAnsi"/>
                <w:bCs/>
                <w:iCs/>
                <w:sz w:val="20"/>
                <w:szCs w:val="20"/>
              </w:rPr>
              <w:t>Turn your measurements into art! See this week’s post for examples of posters using objects to measure safe social distance. Make your own poster using the items you used to measure 2m for MATH 11.4.</w:t>
            </w:r>
          </w:p>
          <w:p w14:paraId="263039DA" w14:textId="77777777" w:rsidR="002A720A" w:rsidRPr="005042E5" w:rsidRDefault="002A720A" w:rsidP="00816A9A">
            <w:pPr>
              <w:rPr>
                <w:rFonts w:cstheme="minorHAnsi"/>
                <w:bCs/>
                <w:iCs/>
                <w:sz w:val="20"/>
                <w:szCs w:val="20"/>
              </w:rPr>
            </w:pPr>
            <w:r w:rsidRPr="005042E5">
              <w:rPr>
                <w:rFonts w:cstheme="minorHAnsi"/>
                <w:bCs/>
                <w:iCs/>
                <w:sz w:val="20"/>
                <w:szCs w:val="20"/>
              </w:rPr>
              <w:t>Start your poster with:</w:t>
            </w:r>
          </w:p>
          <w:p w14:paraId="23283371" w14:textId="77777777" w:rsidR="002A720A" w:rsidRPr="005042E5" w:rsidRDefault="002A720A" w:rsidP="00816A9A">
            <w:pPr>
              <w:rPr>
                <w:rFonts w:cstheme="minorHAnsi"/>
                <w:b/>
                <w:i/>
                <w:sz w:val="20"/>
                <w:szCs w:val="20"/>
              </w:rPr>
            </w:pPr>
            <w:r w:rsidRPr="005042E5">
              <w:rPr>
                <w:rFonts w:cstheme="minorHAnsi"/>
                <w:bCs/>
                <w:iCs/>
                <w:sz w:val="20"/>
                <w:szCs w:val="20"/>
              </w:rPr>
              <w:t xml:space="preserve">“Two </w:t>
            </w:r>
            <w:proofErr w:type="spellStart"/>
            <w:r w:rsidRPr="005042E5">
              <w:rPr>
                <w:rFonts w:cstheme="minorHAnsi"/>
                <w:bCs/>
                <w:iCs/>
                <w:sz w:val="20"/>
                <w:szCs w:val="20"/>
              </w:rPr>
              <w:t>metres</w:t>
            </w:r>
            <w:proofErr w:type="spellEnd"/>
            <w:r w:rsidRPr="005042E5">
              <w:rPr>
                <w:rFonts w:cstheme="minorHAnsi"/>
                <w:bCs/>
                <w:iCs/>
                <w:sz w:val="20"/>
                <w:szCs w:val="20"/>
              </w:rPr>
              <w:t xml:space="preserve"> of social distancing looks like…” and fill in the blank with pictures.</w:t>
            </w:r>
          </w:p>
        </w:tc>
      </w:tr>
      <w:tr w:rsidR="002A720A" w14:paraId="5F5A679F" w14:textId="77777777" w:rsidTr="002A720A">
        <w:trPr>
          <w:trHeight w:val="431"/>
        </w:trPr>
        <w:tc>
          <w:tcPr>
            <w:tcW w:w="2433" w:type="dxa"/>
            <w:shd w:val="clear" w:color="auto" w:fill="FF9999"/>
          </w:tcPr>
          <w:p w14:paraId="34C55C90" w14:textId="77777777" w:rsidR="002A720A" w:rsidRPr="00A42664" w:rsidRDefault="002A720A" w:rsidP="00816A9A">
            <w:pPr>
              <w:rPr>
                <w:rFonts w:cstheme="minorHAnsi"/>
                <w:bCs/>
                <w:iCs/>
                <w:sz w:val="20"/>
                <w:szCs w:val="20"/>
                <w:lang w:val="en-CA"/>
              </w:rPr>
            </w:pPr>
            <w:r w:rsidRPr="00A42664">
              <w:rPr>
                <w:rFonts w:cstheme="minorHAnsi"/>
                <w:bCs/>
                <w:iCs/>
                <w:sz w:val="20"/>
                <w:szCs w:val="20"/>
                <w:lang w:val="en-CA"/>
              </w:rPr>
              <w:t>MATH 11.5</w:t>
            </w:r>
          </w:p>
          <w:p w14:paraId="127CD3F0" w14:textId="77777777" w:rsidR="002A720A" w:rsidRPr="00A42664" w:rsidRDefault="002A720A" w:rsidP="00816A9A">
            <w:pPr>
              <w:rPr>
                <w:rFonts w:cstheme="minorHAnsi"/>
                <w:sz w:val="20"/>
                <w:szCs w:val="20"/>
                <w:lang w:val="en-CA"/>
              </w:rPr>
            </w:pPr>
            <w:r w:rsidRPr="00A42664">
              <w:rPr>
                <w:rFonts w:cstheme="minorHAnsi"/>
                <w:bCs/>
                <w:iCs/>
                <w:sz w:val="20"/>
                <w:szCs w:val="20"/>
                <w:lang w:val="en-CA"/>
              </w:rPr>
              <w:t>Practice one of</w:t>
            </w:r>
            <w:r w:rsidRPr="00A42664">
              <w:rPr>
                <w:rFonts w:cstheme="minorHAnsi"/>
                <w:sz w:val="20"/>
                <w:szCs w:val="20"/>
                <w:lang w:val="en-CA"/>
              </w:rPr>
              <w:t xml:space="preserve"> the suggested </w:t>
            </w:r>
            <w:r w:rsidRPr="00A42664">
              <w:rPr>
                <w:rFonts w:cstheme="minorHAnsi"/>
                <w:sz w:val="20"/>
                <w:szCs w:val="20"/>
                <w:u w:val="single"/>
                <w:lang w:val="en-CA"/>
              </w:rPr>
              <w:t>metric measuremen</w:t>
            </w:r>
            <w:r w:rsidRPr="00A42664">
              <w:rPr>
                <w:rFonts w:cstheme="minorHAnsi"/>
                <w:sz w:val="20"/>
                <w:szCs w:val="20"/>
                <w:lang w:val="en-CA"/>
              </w:rPr>
              <w:t xml:space="preserve">t skills on IXL.com.  </w:t>
            </w:r>
          </w:p>
          <w:p w14:paraId="59DB4693" w14:textId="77777777" w:rsidR="002A720A" w:rsidRPr="00A42664" w:rsidRDefault="002A720A" w:rsidP="00816A9A">
            <w:pPr>
              <w:rPr>
                <w:rFonts w:cstheme="minorHAnsi"/>
                <w:b/>
                <w:bCs/>
                <w:sz w:val="20"/>
                <w:szCs w:val="20"/>
                <w:lang w:val="en-CA"/>
              </w:rPr>
            </w:pPr>
            <w:r w:rsidRPr="00A42664">
              <w:rPr>
                <w:rFonts w:cstheme="minorHAnsi"/>
                <w:b/>
                <w:bCs/>
                <w:sz w:val="20"/>
                <w:szCs w:val="20"/>
                <w:lang w:val="en-CA"/>
              </w:rPr>
              <w:t>OR</w:t>
            </w:r>
          </w:p>
          <w:p w14:paraId="4C2F4B92" w14:textId="77777777" w:rsidR="002A720A" w:rsidRPr="002A720A" w:rsidRDefault="002A720A" w:rsidP="00816A9A">
            <w:pPr>
              <w:rPr>
                <w:rFonts w:cstheme="minorHAnsi"/>
                <w:sz w:val="20"/>
                <w:szCs w:val="20"/>
                <w:lang w:val="en-CA"/>
              </w:rPr>
            </w:pPr>
            <w:r w:rsidRPr="00A42664">
              <w:rPr>
                <w:rFonts w:cstheme="minorHAnsi"/>
                <w:sz w:val="20"/>
                <w:szCs w:val="20"/>
              </w:rPr>
              <w:t xml:space="preserve">Log in and play 15 minutes of Prodigy: </w:t>
            </w:r>
            <w:hyperlink r:id="rId12" w:history="1">
              <w:r w:rsidRPr="00A42664">
                <w:rPr>
                  <w:rStyle w:val="Hyperlink"/>
                  <w:rFonts w:cstheme="minorHAnsi"/>
                  <w:sz w:val="20"/>
                  <w:szCs w:val="20"/>
                </w:rPr>
                <w:t>https://sso.prodigygame.com/login</w:t>
              </w:r>
            </w:hyperlink>
          </w:p>
        </w:tc>
        <w:tc>
          <w:tcPr>
            <w:tcW w:w="2512" w:type="dxa"/>
            <w:shd w:val="clear" w:color="auto" w:fill="FFCC66"/>
          </w:tcPr>
          <w:p w14:paraId="4D72F588" w14:textId="77777777" w:rsidR="002A720A" w:rsidRPr="00A42664" w:rsidRDefault="002A720A" w:rsidP="00816A9A">
            <w:pPr>
              <w:rPr>
                <w:rFonts w:cstheme="minorHAnsi"/>
                <w:bCs/>
                <w:iCs/>
                <w:sz w:val="20"/>
                <w:szCs w:val="20"/>
                <w:lang w:val="en-CA"/>
              </w:rPr>
            </w:pPr>
            <w:r w:rsidRPr="00A42664">
              <w:rPr>
                <w:rFonts w:cstheme="minorHAnsi"/>
                <w:bCs/>
                <w:iCs/>
                <w:sz w:val="20"/>
                <w:szCs w:val="20"/>
                <w:lang w:val="en-CA"/>
              </w:rPr>
              <w:t>LITERACY 11.5</w:t>
            </w:r>
          </w:p>
          <w:p w14:paraId="4E4245E9" w14:textId="77777777" w:rsidR="002A720A" w:rsidRPr="00A42664" w:rsidRDefault="002A720A" w:rsidP="00816A9A">
            <w:pPr>
              <w:rPr>
                <w:rFonts w:cstheme="minorHAnsi"/>
                <w:bCs/>
                <w:iCs/>
                <w:sz w:val="20"/>
                <w:szCs w:val="20"/>
                <w:lang w:val="en-CA"/>
              </w:rPr>
            </w:pPr>
            <w:r w:rsidRPr="00A42664">
              <w:rPr>
                <w:rFonts w:cstheme="minorHAnsi"/>
                <w:b/>
                <w:i/>
                <w:sz w:val="20"/>
                <w:szCs w:val="20"/>
                <w:lang w:val="en-CA"/>
              </w:rPr>
              <w:t xml:space="preserve">Consider the themes of </w:t>
            </w:r>
            <w:r w:rsidRPr="00A42664">
              <w:rPr>
                <w:rFonts w:cstheme="minorHAnsi"/>
                <w:b/>
                <w:i/>
                <w:sz w:val="20"/>
                <w:szCs w:val="20"/>
                <w:u w:val="single"/>
                <w:lang w:val="en-CA"/>
              </w:rPr>
              <w:t>Front Desk</w:t>
            </w:r>
            <w:r w:rsidRPr="00A42664">
              <w:rPr>
                <w:rFonts w:cstheme="minorHAnsi"/>
                <w:b/>
                <w:i/>
                <w:sz w:val="20"/>
                <w:szCs w:val="20"/>
                <w:lang w:val="en-CA"/>
              </w:rPr>
              <w:t>. Look at page 8 of your Novel Study packet, and circle or highlight the words that you think might be themes in the novel.</w:t>
            </w:r>
          </w:p>
        </w:tc>
        <w:tc>
          <w:tcPr>
            <w:tcW w:w="2430" w:type="dxa"/>
            <w:shd w:val="clear" w:color="auto" w:fill="FFFF66"/>
          </w:tcPr>
          <w:p w14:paraId="5F80DDE0" w14:textId="77777777" w:rsidR="002A720A" w:rsidRDefault="002A720A" w:rsidP="00816A9A">
            <w:pPr>
              <w:rPr>
                <w:rFonts w:eastAsia="Times New Roman" w:cstheme="minorHAnsi"/>
                <w:bCs/>
                <w:iCs/>
                <w:color w:val="000000"/>
                <w:sz w:val="20"/>
                <w:szCs w:val="20"/>
              </w:rPr>
            </w:pPr>
            <w:r w:rsidRPr="00A42664">
              <w:rPr>
                <w:rFonts w:eastAsia="Times New Roman" w:cstheme="minorHAnsi"/>
                <w:bCs/>
                <w:iCs/>
                <w:color w:val="000000"/>
                <w:sz w:val="20"/>
                <w:szCs w:val="20"/>
              </w:rPr>
              <w:t>PHYS ED 11.5</w:t>
            </w:r>
          </w:p>
          <w:p w14:paraId="6DCCB93B" w14:textId="77777777" w:rsidR="002A720A" w:rsidRPr="00A42664" w:rsidRDefault="002A720A" w:rsidP="00816A9A">
            <w:pPr>
              <w:rPr>
                <w:rFonts w:eastAsia="Times New Roman" w:cstheme="minorHAnsi"/>
                <w:bCs/>
                <w:iCs/>
                <w:color w:val="000000"/>
                <w:sz w:val="20"/>
                <w:szCs w:val="20"/>
              </w:rPr>
            </w:pPr>
            <w:r>
              <w:rPr>
                <w:rFonts w:eastAsia="Times New Roman" w:cstheme="minorHAnsi"/>
                <w:bCs/>
                <w:iCs/>
                <w:color w:val="000000"/>
                <w:sz w:val="20"/>
                <w:szCs w:val="20"/>
              </w:rPr>
              <w:t>Run a lap of your block, and time yourself. Try to beat your tim</w:t>
            </w:r>
            <w:bookmarkStart w:id="0" w:name="_GoBack"/>
            <w:bookmarkEnd w:id="0"/>
            <w:r>
              <w:rPr>
                <w:rFonts w:eastAsia="Times New Roman" w:cstheme="minorHAnsi"/>
                <w:bCs/>
                <w:iCs/>
                <w:color w:val="000000"/>
                <w:sz w:val="20"/>
                <w:szCs w:val="20"/>
              </w:rPr>
              <w:t xml:space="preserve">e </w:t>
            </w:r>
            <w:r>
              <w:rPr>
                <w:rFonts w:eastAsia="Times New Roman" w:cstheme="minorHAnsi"/>
                <w:bCs/>
                <w:iCs/>
                <w:color w:val="000000"/>
                <w:sz w:val="20"/>
                <w:szCs w:val="20"/>
              </w:rPr>
              <w:t>later</w:t>
            </w:r>
            <w:r>
              <w:rPr>
                <w:rFonts w:eastAsia="Times New Roman" w:cstheme="minorHAnsi"/>
                <w:bCs/>
                <w:iCs/>
                <w:color w:val="000000"/>
                <w:sz w:val="20"/>
                <w:szCs w:val="20"/>
              </w:rPr>
              <w:t xml:space="preserve"> today.</w:t>
            </w:r>
          </w:p>
        </w:tc>
        <w:tc>
          <w:tcPr>
            <w:tcW w:w="2244" w:type="dxa"/>
            <w:shd w:val="clear" w:color="auto" w:fill="CCFF99"/>
          </w:tcPr>
          <w:p w14:paraId="61EB0AFC" w14:textId="77777777" w:rsidR="002A720A" w:rsidRPr="009146EA" w:rsidRDefault="002A720A" w:rsidP="00816A9A">
            <w:pPr>
              <w:rPr>
                <w:rFonts w:cstheme="minorHAnsi"/>
                <w:b/>
                <w:i/>
                <w:sz w:val="20"/>
                <w:szCs w:val="20"/>
                <w:lang w:val="en-CA"/>
              </w:rPr>
            </w:pPr>
            <w:r w:rsidRPr="009146EA">
              <w:rPr>
                <w:rFonts w:cstheme="minorHAnsi"/>
                <w:b/>
                <w:i/>
                <w:sz w:val="20"/>
                <w:szCs w:val="20"/>
                <w:lang w:val="en-CA"/>
              </w:rPr>
              <w:t>SOCIAL STUDIES 11.5</w:t>
            </w:r>
          </w:p>
          <w:p w14:paraId="11115DCF" w14:textId="77777777" w:rsidR="002A720A" w:rsidRPr="009146EA" w:rsidRDefault="002A720A" w:rsidP="00816A9A">
            <w:pPr>
              <w:rPr>
                <w:rFonts w:cstheme="minorHAnsi"/>
                <w:b/>
                <w:i/>
                <w:sz w:val="20"/>
                <w:szCs w:val="20"/>
                <w:lang w:val="en-CA"/>
              </w:rPr>
            </w:pPr>
            <w:r w:rsidRPr="009146EA">
              <w:rPr>
                <w:rFonts w:cstheme="minorHAnsi"/>
                <w:b/>
                <w:i/>
                <w:sz w:val="20"/>
                <w:szCs w:val="20"/>
                <w:lang w:val="en-CA"/>
              </w:rPr>
              <w:t xml:space="preserve">Explore this website. Choose one video (aside from the Hogan’s Alley video) to watch, or page to read and tell Ms. Anderson what you learned in your own words. </w:t>
            </w:r>
          </w:p>
          <w:p w14:paraId="62489621" w14:textId="77777777" w:rsidR="002A720A" w:rsidRPr="00A42664" w:rsidRDefault="002A720A" w:rsidP="00816A9A">
            <w:pPr>
              <w:rPr>
                <w:rFonts w:cstheme="minorHAnsi"/>
                <w:bCs/>
                <w:iCs/>
                <w:sz w:val="20"/>
                <w:szCs w:val="20"/>
                <w:lang w:val="en-CA"/>
              </w:rPr>
            </w:pPr>
            <w:r w:rsidRPr="009146EA">
              <w:rPr>
                <w:rFonts w:cstheme="minorHAnsi"/>
                <w:b/>
                <w:i/>
                <w:sz w:val="20"/>
                <w:szCs w:val="20"/>
                <w:lang w:val="en-CA"/>
              </w:rPr>
              <w:t>Write 5 sentences.</w:t>
            </w:r>
            <w:r>
              <w:rPr>
                <w:rFonts w:cstheme="minorHAnsi"/>
                <w:bCs/>
                <w:iCs/>
                <w:sz w:val="20"/>
                <w:szCs w:val="20"/>
                <w:lang w:val="en-CA"/>
              </w:rPr>
              <w:t xml:space="preserve"> </w:t>
            </w:r>
          </w:p>
        </w:tc>
        <w:tc>
          <w:tcPr>
            <w:tcW w:w="2166" w:type="dxa"/>
            <w:shd w:val="clear" w:color="auto" w:fill="D9E2F3" w:themeFill="accent1" w:themeFillTint="33"/>
          </w:tcPr>
          <w:p w14:paraId="15B45837" w14:textId="77777777" w:rsidR="002A720A" w:rsidRPr="00A42664" w:rsidRDefault="002A720A" w:rsidP="00816A9A">
            <w:pPr>
              <w:rPr>
                <w:rFonts w:cstheme="minorHAnsi"/>
                <w:bCs/>
                <w:iCs/>
                <w:sz w:val="20"/>
                <w:szCs w:val="20"/>
              </w:rPr>
            </w:pPr>
            <w:r w:rsidRPr="00A42664">
              <w:rPr>
                <w:rFonts w:cstheme="minorHAnsi"/>
                <w:bCs/>
                <w:iCs/>
                <w:sz w:val="20"/>
                <w:szCs w:val="20"/>
              </w:rPr>
              <w:t>RESPONSIBILITY 11.5</w:t>
            </w:r>
          </w:p>
          <w:p w14:paraId="42A902DB" w14:textId="77777777" w:rsidR="002A720A" w:rsidRPr="00A42664" w:rsidRDefault="002A720A" w:rsidP="00816A9A">
            <w:pPr>
              <w:rPr>
                <w:rFonts w:cstheme="minorHAnsi"/>
                <w:bCs/>
                <w:iCs/>
                <w:sz w:val="20"/>
                <w:szCs w:val="20"/>
              </w:rPr>
            </w:pPr>
            <w:r w:rsidRPr="00A42664">
              <w:rPr>
                <w:rFonts w:cstheme="minorHAnsi"/>
                <w:bCs/>
                <w:iCs/>
                <w:sz w:val="20"/>
                <w:szCs w:val="20"/>
              </w:rPr>
              <w:t xml:space="preserve"> Make sure you do all the </w:t>
            </w:r>
            <w:r w:rsidRPr="00A42664">
              <w:rPr>
                <w:rFonts w:cstheme="minorHAnsi"/>
                <w:b/>
                <w:i/>
                <w:sz w:val="20"/>
                <w:szCs w:val="20"/>
              </w:rPr>
              <w:t>italicized and bolded</w:t>
            </w:r>
            <w:r w:rsidRPr="00A42664">
              <w:rPr>
                <w:rFonts w:cstheme="minorHAnsi"/>
                <w:bCs/>
                <w:iCs/>
                <w:sz w:val="20"/>
                <w:szCs w:val="20"/>
              </w:rPr>
              <w:t xml:space="preserve"> assignments on this chart!</w:t>
            </w:r>
          </w:p>
        </w:tc>
        <w:tc>
          <w:tcPr>
            <w:tcW w:w="2284" w:type="dxa"/>
            <w:shd w:val="clear" w:color="auto" w:fill="C4A9F9"/>
          </w:tcPr>
          <w:p w14:paraId="68DF7355" w14:textId="77777777" w:rsidR="002A720A" w:rsidRPr="00A42664" w:rsidRDefault="002A720A" w:rsidP="00816A9A">
            <w:pPr>
              <w:rPr>
                <w:rFonts w:cstheme="minorHAnsi"/>
                <w:bCs/>
                <w:iCs/>
                <w:sz w:val="20"/>
                <w:szCs w:val="20"/>
              </w:rPr>
            </w:pPr>
            <w:r w:rsidRPr="00A42664">
              <w:rPr>
                <w:rFonts w:cstheme="minorHAnsi"/>
                <w:bCs/>
                <w:iCs/>
                <w:sz w:val="20"/>
                <w:szCs w:val="20"/>
              </w:rPr>
              <w:t>ART 11.5</w:t>
            </w:r>
          </w:p>
          <w:p w14:paraId="5F5873AC" w14:textId="77777777" w:rsidR="002A720A" w:rsidRPr="00A42664" w:rsidRDefault="002A720A" w:rsidP="00816A9A">
            <w:pPr>
              <w:rPr>
                <w:rFonts w:cstheme="minorHAnsi"/>
                <w:bCs/>
                <w:iCs/>
                <w:sz w:val="20"/>
                <w:szCs w:val="20"/>
              </w:rPr>
            </w:pPr>
            <w:r>
              <w:rPr>
                <w:rFonts w:cstheme="minorHAnsi"/>
                <w:bCs/>
                <w:iCs/>
                <w:sz w:val="20"/>
                <w:szCs w:val="20"/>
              </w:rPr>
              <w:t xml:space="preserve">Design an alternative cover for </w:t>
            </w:r>
            <w:r w:rsidRPr="00A42664">
              <w:rPr>
                <w:rFonts w:cstheme="minorHAnsi"/>
                <w:bCs/>
                <w:i/>
                <w:sz w:val="20"/>
                <w:szCs w:val="20"/>
              </w:rPr>
              <w:t>Front Desk</w:t>
            </w:r>
            <w:r>
              <w:rPr>
                <w:rFonts w:cstheme="minorHAnsi"/>
                <w:bCs/>
                <w:iCs/>
                <w:sz w:val="20"/>
                <w:szCs w:val="20"/>
              </w:rPr>
              <w:t>. If you were the illustrator, what would you have included on the front cover?</w:t>
            </w:r>
          </w:p>
        </w:tc>
      </w:tr>
    </w:tbl>
    <w:p w14:paraId="2A462C4F" w14:textId="77777777" w:rsidR="002F6648" w:rsidRDefault="002A720A"/>
    <w:sectPr w:rsidR="002F6648" w:rsidSect="002A72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0A"/>
    <w:rsid w:val="002A720A"/>
    <w:rsid w:val="005A4077"/>
    <w:rsid w:val="00CC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2C79"/>
  <w15:chartTrackingRefBased/>
  <w15:docId w15:val="{FEB96724-9191-4F5F-85D8-6652F4E2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20A"/>
    <w:rPr>
      <w:color w:val="0000FF"/>
      <w:u w:val="single"/>
    </w:rPr>
  </w:style>
  <w:style w:type="character" w:styleId="Strong">
    <w:name w:val="Strong"/>
    <w:basedOn w:val="DefaultParagraphFont"/>
    <w:uiPriority w:val="22"/>
    <w:qFormat/>
    <w:rsid w:val="002A720A"/>
    <w:rPr>
      <w:b/>
      <w:bCs/>
    </w:rPr>
  </w:style>
  <w:style w:type="character" w:styleId="FollowedHyperlink">
    <w:name w:val="FollowedHyperlink"/>
    <w:basedOn w:val="DefaultParagraphFont"/>
    <w:uiPriority w:val="99"/>
    <w:semiHidden/>
    <w:unhideWhenUsed/>
    <w:rsid w:val="002A7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ughyYPoEx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NJ7evRLFXV8" TargetMode="External"/><Relationship Id="rId12" Type="http://schemas.openxmlformats.org/officeDocument/2006/relationships/hyperlink" Target="https://sso.prodigygame.com/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epsb.ca/97-workouts-at-home" TargetMode="External"/><Relationship Id="rId5" Type="http://schemas.openxmlformats.org/officeDocument/2006/relationships/settings" Target="settings.xml"/><Relationship Id="rId10" Type="http://schemas.openxmlformats.org/officeDocument/2006/relationships/hyperlink" Target="https://livelearn.ca/article/about-canada/why-do-we-celebrate-national-aboriginal-day-on-june-21/" TargetMode="External"/><Relationship Id="rId4" Type="http://schemas.openxmlformats.org/officeDocument/2006/relationships/styles" Target="styles.xml"/><Relationship Id="rId9" Type="http://schemas.openxmlformats.org/officeDocument/2006/relationships/hyperlink" Target="https://youtu.be/Ww7mTnv2j5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955A5061EFC408194F79A1B9666D7" ma:contentTypeVersion="12" ma:contentTypeDescription="Create a new document." ma:contentTypeScope="" ma:versionID="ccb925f328b7b85a2f1960a3b1628ee3">
  <xsd:schema xmlns:xsd="http://www.w3.org/2001/XMLSchema" xmlns:xs="http://www.w3.org/2001/XMLSchema" xmlns:p="http://schemas.microsoft.com/office/2006/metadata/properties" xmlns:ns3="c8fe2c19-7d79-4702-8148-2b280948f75b" xmlns:ns4="8120b89e-ce09-4cdc-a30d-bd9996d494d7" targetNamespace="http://schemas.microsoft.com/office/2006/metadata/properties" ma:root="true" ma:fieldsID="9ea86adcd1acb65087e7f12bacc73913" ns3:_="" ns4:_="">
    <xsd:import namespace="c8fe2c19-7d79-4702-8148-2b280948f75b"/>
    <xsd:import namespace="8120b89e-ce09-4cdc-a30d-bd9996d494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2c19-7d79-4702-8148-2b280948f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0b89e-ce09-4cdc-a30d-bd9996d49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74C9D-6F91-469E-A7E7-F0F14368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2c19-7d79-4702-8148-2b280948f75b"/>
    <ds:schemaRef ds:uri="8120b89e-ce09-4cdc-a30d-bd9996d4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69794-1333-4CCB-9CBF-6A6CA33957B0}">
  <ds:schemaRefs>
    <ds:schemaRef ds:uri="http://schemas.microsoft.com/sharepoint/v3/contenttype/forms"/>
  </ds:schemaRefs>
</ds:datastoreItem>
</file>

<file path=customXml/itemProps3.xml><?xml version="1.0" encoding="utf-8"?>
<ds:datastoreItem xmlns:ds="http://schemas.openxmlformats.org/officeDocument/2006/customXml" ds:itemID="{DAB4758D-1949-40D0-ACE1-16B813B47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Anderson</dc:creator>
  <cp:keywords/>
  <dc:description/>
  <cp:lastModifiedBy>Mairi Anderson</cp:lastModifiedBy>
  <cp:revision>1</cp:revision>
  <dcterms:created xsi:type="dcterms:W3CDTF">2020-06-15T06:13:00Z</dcterms:created>
  <dcterms:modified xsi:type="dcterms:W3CDTF">2020-06-15T06:15:00Z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0x010100B9C955A5061EFC408194F79A1B9666D7</vt:lpwstr>
  </property>
</Properties>
</file>